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2A" w:rsidRPr="0027282F" w:rsidRDefault="00F72A2A" w:rsidP="000F4257">
      <w:pPr>
        <w:jc w:val="center"/>
        <w:rPr>
          <w:rFonts w:ascii="Times New Roman" w:hAnsi="Times New Roman"/>
          <w:b/>
          <w:color w:val="FF0000"/>
          <w:sz w:val="20"/>
          <w:szCs w:val="20"/>
        </w:rPr>
      </w:pPr>
      <w:r>
        <w:rPr>
          <w:rFonts w:ascii="Times New Roman" w:hAnsi="Times New Roman"/>
          <w:b/>
          <w:color w:val="FF0000"/>
          <w:sz w:val="20"/>
          <w:szCs w:val="20"/>
        </w:rPr>
        <w:t>INSERT SOP NAME</w:t>
      </w:r>
    </w:p>
    <w:p w:rsidR="00F72A2A" w:rsidRPr="00F71608" w:rsidRDefault="00F72A2A" w:rsidP="000F4257">
      <w:pPr>
        <w:jc w:val="center"/>
        <w:rPr>
          <w:rFonts w:ascii="Times New Roman" w:hAnsi="Times New Roman"/>
          <w:b/>
          <w:sz w:val="20"/>
          <w:szCs w:val="20"/>
        </w:rPr>
      </w:pPr>
      <w:r w:rsidRPr="00F71608">
        <w:rPr>
          <w:rFonts w:ascii="Times New Roman" w:hAnsi="Times New Roman"/>
          <w:b/>
          <w:sz w:val="20"/>
          <w:szCs w:val="20"/>
        </w:rPr>
        <w:t>INDIVIDUALIZED EDUCATION PROGRAM</w:t>
      </w:r>
    </w:p>
    <w:p w:rsidR="00F72A2A" w:rsidRPr="00F71608" w:rsidRDefault="00F72A2A" w:rsidP="00667DB3">
      <w:pPr>
        <w:widowControl w:val="0"/>
        <w:autoSpaceDE w:val="0"/>
        <w:autoSpaceDN w:val="0"/>
        <w:adjustRightInd w:val="0"/>
        <w:jc w:val="center"/>
        <w:rPr>
          <w:rFonts w:ascii="Times New Roman" w:hAnsi="Times New Roman"/>
          <w:b/>
        </w:rPr>
      </w:pPr>
      <w:smartTag w:uri="urn:schemas-microsoft-com:office:smarttags" w:element="State">
        <w:smartTag w:uri="urn:schemas-microsoft-com:office:smarttags" w:element="place">
          <w:r w:rsidRPr="00F71608">
            <w:rPr>
              <w:rFonts w:ascii="Times New Roman" w:hAnsi="Times New Roman"/>
              <w:b/>
            </w:rPr>
            <w:t>VIRGINIA</w:t>
          </w:r>
        </w:smartTag>
      </w:smartTag>
      <w:r w:rsidRPr="00F71608">
        <w:rPr>
          <w:rFonts w:ascii="Times New Roman" w:hAnsi="Times New Roman"/>
          <w:b/>
        </w:rPr>
        <w:t xml:space="preserve">’S ACCOUNTABILTIY SYSTEM &amp; STATEWIDE ASSESSMENTS </w:t>
      </w:r>
    </w:p>
    <w:p w:rsidR="00F72A2A" w:rsidRPr="00F71608" w:rsidRDefault="00F72A2A" w:rsidP="00667DB3">
      <w:pPr>
        <w:widowControl w:val="0"/>
        <w:autoSpaceDE w:val="0"/>
        <w:autoSpaceDN w:val="0"/>
        <w:adjustRightInd w:val="0"/>
        <w:jc w:val="center"/>
        <w:rPr>
          <w:rFonts w:ascii="Times New Roman" w:hAnsi="Times New Roman"/>
          <w:b/>
        </w:rPr>
      </w:pPr>
    </w:p>
    <w:p w:rsidR="00F72A2A" w:rsidRPr="00F71608" w:rsidRDefault="00F72A2A" w:rsidP="00667DB3">
      <w:pPr>
        <w:widowControl w:val="0"/>
        <w:autoSpaceDE w:val="0"/>
        <w:autoSpaceDN w:val="0"/>
        <w:adjustRightInd w:val="0"/>
        <w:rPr>
          <w:rFonts w:ascii="Times New Roman" w:hAnsi="Times New Roman"/>
        </w:rPr>
      </w:pPr>
      <w:r w:rsidRPr="00F71608">
        <w:rPr>
          <w:rFonts w:ascii="Times New Roman" w:hAnsi="Times New Roman"/>
        </w:rPr>
        <w:t>Student Name</w:t>
      </w:r>
      <w:r>
        <w:rPr>
          <w:rFonts w:ascii="Times New Roman" w:hAnsi="Times New Roman"/>
        </w:rPr>
        <w:t>:</w:t>
      </w:r>
      <w:r w:rsidRPr="00F71608">
        <w:rPr>
          <w:rFonts w:ascii="Times New Roman" w:hAnsi="Times New Roman"/>
        </w:rPr>
        <w:t xml:space="preserve">___________________________________________ </w:t>
      </w:r>
      <w:r w:rsidRPr="00F71608">
        <w:rPr>
          <w:rFonts w:ascii="Times New Roman" w:hAnsi="Times New Roman"/>
        </w:rPr>
        <w:tab/>
      </w:r>
      <w:r w:rsidRPr="00F71608">
        <w:rPr>
          <w:rFonts w:ascii="Times New Roman" w:hAnsi="Times New Roman"/>
        </w:rPr>
        <w:tab/>
        <w:t>Date</w:t>
      </w:r>
      <w:r>
        <w:rPr>
          <w:rFonts w:ascii="Times New Roman" w:hAnsi="Times New Roman"/>
        </w:rPr>
        <w:t>:</w:t>
      </w:r>
      <w:r w:rsidRPr="00F71608">
        <w:rPr>
          <w:rFonts w:ascii="Times New Roman" w:hAnsi="Times New Roman"/>
        </w:rPr>
        <w:t>_____________</w:t>
      </w:r>
      <w:r>
        <w:rPr>
          <w:rFonts w:ascii="Times New Roman" w:hAnsi="Times New Roman"/>
        </w:rPr>
        <w:t>__________</w:t>
      </w:r>
      <w:r w:rsidRPr="00F71608">
        <w:rPr>
          <w:rFonts w:ascii="Times New Roman" w:hAnsi="Times New Roman"/>
        </w:rPr>
        <w:t>_</w:t>
      </w:r>
    </w:p>
    <w:p w:rsidR="00F72A2A" w:rsidRDefault="00F72A2A" w:rsidP="00667DB3">
      <w:pPr>
        <w:widowControl w:val="0"/>
        <w:pBdr>
          <w:bottom w:val="single" w:sz="12" w:space="1" w:color="auto"/>
        </w:pBdr>
        <w:autoSpaceDE w:val="0"/>
        <w:autoSpaceDN w:val="0"/>
        <w:adjustRightInd w:val="0"/>
      </w:pPr>
    </w:p>
    <w:p w:rsidR="00F72A2A" w:rsidRDefault="00F72A2A" w:rsidP="00667DB3">
      <w:pPr>
        <w:rPr>
          <w:rFonts w:ascii="Times New Roman" w:hAnsi="Times New Roman"/>
          <w:b/>
          <w:sz w:val="20"/>
          <w:szCs w:val="20"/>
        </w:rPr>
      </w:pPr>
    </w:p>
    <w:p w:rsidR="00F72A2A" w:rsidRPr="00667DB3" w:rsidRDefault="00F72A2A" w:rsidP="00667DB3">
      <w:pPr>
        <w:pStyle w:val="Heading9"/>
      </w:pPr>
      <w:r w:rsidRPr="00667DB3">
        <w:t>PARTICIPATION IN THE STANDARDS OF LEARNING (SOL) ASSESSMENTS</w:t>
      </w:r>
    </w:p>
    <w:p w:rsidR="00F72A2A" w:rsidRPr="00667DB3" w:rsidRDefault="00F72A2A" w:rsidP="00667DB3">
      <w:pPr>
        <w:widowControl w:val="0"/>
        <w:autoSpaceDE w:val="0"/>
        <w:autoSpaceDN w:val="0"/>
        <w:adjustRightInd w:val="0"/>
        <w:rPr>
          <w:rFonts w:ascii="Times New Roman" w:hAnsi="Times New Roman"/>
          <w:sz w:val="18"/>
        </w:rPr>
      </w:pPr>
      <w:r w:rsidRPr="00667DB3">
        <w:rPr>
          <w:rFonts w:ascii="Times New Roman" w:hAnsi="Times New Roman"/>
          <w:sz w:val="18"/>
        </w:rPr>
        <w:t xml:space="preserve">For the student who will be </w:t>
      </w:r>
      <w:r w:rsidRPr="00667DB3">
        <w:rPr>
          <w:rFonts w:ascii="Times New Roman" w:hAnsi="Times New Roman"/>
          <w:b/>
          <w:sz w:val="18"/>
        </w:rPr>
        <w:t xml:space="preserve">(1) </w:t>
      </w:r>
      <w:r w:rsidRPr="00667DB3">
        <w:rPr>
          <w:rFonts w:ascii="Times New Roman" w:hAnsi="Times New Roman"/>
          <w:sz w:val="18"/>
        </w:rPr>
        <w:t xml:space="preserve">in a grade level for which the student is eligible to participate in the SOL Assessment; </w:t>
      </w:r>
      <w:r w:rsidRPr="00667DB3">
        <w:rPr>
          <w:rFonts w:ascii="Times New Roman" w:hAnsi="Times New Roman"/>
          <w:b/>
          <w:sz w:val="18"/>
        </w:rPr>
        <w:t xml:space="preserve">(2) </w:t>
      </w:r>
      <w:r w:rsidRPr="00667DB3">
        <w:rPr>
          <w:rFonts w:ascii="Times New Roman" w:hAnsi="Times New Roman"/>
          <w:sz w:val="18"/>
        </w:rPr>
        <w:t xml:space="preserve">enrolled in a course for which there is an SOL end-of-course test; </w:t>
      </w:r>
      <w:r w:rsidRPr="00667DB3">
        <w:rPr>
          <w:rFonts w:ascii="Times New Roman" w:hAnsi="Times New Roman"/>
          <w:b/>
          <w:sz w:val="18"/>
        </w:rPr>
        <w:t xml:space="preserve">(3) </w:t>
      </w:r>
      <w:r w:rsidRPr="00667DB3">
        <w:rPr>
          <w:rFonts w:ascii="Times New Roman" w:hAnsi="Times New Roman"/>
          <w:sz w:val="18"/>
        </w:rPr>
        <w:t>participating in a remediation recovery program</w:t>
      </w:r>
      <w:r>
        <w:rPr>
          <w:rFonts w:ascii="Times New Roman" w:hAnsi="Times New Roman"/>
          <w:sz w:val="18"/>
        </w:rPr>
        <w:t>;</w:t>
      </w:r>
      <w:r w:rsidRPr="00667DB3">
        <w:rPr>
          <w:rFonts w:ascii="Times New Roman" w:hAnsi="Times New Roman"/>
          <w:b/>
          <w:sz w:val="18"/>
        </w:rPr>
        <w:t xml:space="preserve"> (4) </w:t>
      </w:r>
      <w:r w:rsidRPr="00667DB3">
        <w:rPr>
          <w:rFonts w:ascii="Times New Roman" w:hAnsi="Times New Roman"/>
          <w:sz w:val="18"/>
        </w:rPr>
        <w:t>taking a SOL Assessment as a requirement to earn a Modified Standard Diploma, Standard Diploma</w:t>
      </w:r>
      <w:r>
        <w:rPr>
          <w:rFonts w:ascii="Times New Roman" w:hAnsi="Times New Roman"/>
          <w:sz w:val="18"/>
        </w:rPr>
        <w:t>,</w:t>
      </w:r>
      <w:r w:rsidRPr="00667DB3">
        <w:rPr>
          <w:rFonts w:ascii="Times New Roman" w:hAnsi="Times New Roman"/>
          <w:sz w:val="18"/>
        </w:rPr>
        <w:t xml:space="preserve"> or Advanced Studies Diploma; </w:t>
      </w:r>
      <w:r w:rsidRPr="00667DB3">
        <w:rPr>
          <w:rFonts w:ascii="Times New Roman" w:hAnsi="Times New Roman"/>
          <w:b/>
          <w:sz w:val="18"/>
        </w:rPr>
        <w:t>and</w:t>
      </w:r>
      <w:r w:rsidRPr="00667DB3">
        <w:rPr>
          <w:rFonts w:ascii="Times New Roman" w:hAnsi="Times New Roman"/>
          <w:sz w:val="18"/>
        </w:rPr>
        <w:t xml:space="preserve"> </w:t>
      </w:r>
      <w:r w:rsidRPr="00667DB3">
        <w:rPr>
          <w:rFonts w:ascii="Times New Roman" w:hAnsi="Times New Roman"/>
          <w:b/>
          <w:sz w:val="18"/>
        </w:rPr>
        <w:t>(5)</w:t>
      </w:r>
      <w:r w:rsidRPr="00667DB3">
        <w:rPr>
          <w:rFonts w:ascii="Times New Roman" w:hAnsi="Times New Roman"/>
          <w:sz w:val="18"/>
        </w:rPr>
        <w:t xml:space="preserve"> is not participating in the Virginia Alternate Assessment Program (VAAP), </w:t>
      </w:r>
      <w:r w:rsidRPr="00667DB3">
        <w:rPr>
          <w:rFonts w:ascii="Times New Roman" w:hAnsi="Times New Roman"/>
          <w:b/>
          <w:sz w:val="18"/>
        </w:rPr>
        <w:t>list each test below</w:t>
      </w:r>
      <w:r w:rsidRPr="00667DB3">
        <w:rPr>
          <w:rFonts w:ascii="Times New Roman" w:hAnsi="Times New Roman"/>
          <w:sz w:val="18"/>
        </w:rPr>
        <w:t xml:space="preserve">. Next determine if the student will participate in the SOL test and then list the accommodation(s) that will be made based upon those the student generally uses during classroom instruction and assessment. </w:t>
      </w:r>
    </w:p>
    <w:p w:rsidR="00F72A2A" w:rsidRPr="005A10D2" w:rsidRDefault="00F72A2A" w:rsidP="00667DB3">
      <w:pP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5pt;margin-top:1.75pt;width:575.6pt;height:135.15pt;z-index:251658240">
            <v:textbox>
              <w:txbxContent>
                <w:p w:rsidR="00F72A2A" w:rsidRPr="00252CC2" w:rsidRDefault="00F72A2A">
                  <w:pPr>
                    <w:rPr>
                      <w:rFonts w:ascii="Times New Roman" w:hAnsi="Times New Roman"/>
                      <w:sz w:val="20"/>
                      <w:szCs w:val="20"/>
                    </w:rPr>
                  </w:pPr>
                  <w:r w:rsidRPr="00252CC2">
                    <w:rPr>
                      <w:rFonts w:ascii="Times New Roman" w:hAnsi="Times New Roman"/>
                      <w:sz w:val="20"/>
                      <w:szCs w:val="20"/>
                      <w:u w:val="single"/>
                    </w:rPr>
                    <w:t>Indicate the student’s testing status</w:t>
                  </w:r>
                  <w:r w:rsidRPr="00252CC2">
                    <w:rPr>
                      <w:rFonts w:ascii="Times New Roman" w:hAnsi="Times New Roman"/>
                      <w:sz w:val="20"/>
                      <w:szCs w:val="20"/>
                    </w:rPr>
                    <w:t>:</w:t>
                  </w:r>
                </w:p>
                <w:p w:rsidR="00F72A2A" w:rsidRPr="00252CC2" w:rsidRDefault="00F72A2A" w:rsidP="00252CC2">
                  <w:pPr>
                    <w:ind w:left="440" w:hanging="220"/>
                    <w:rPr>
                      <w:rFonts w:ascii="Times New Roman" w:hAnsi="Times New Roman"/>
                      <w:sz w:val="20"/>
                      <w:szCs w:val="20"/>
                    </w:rPr>
                  </w:pPr>
                  <w:r w:rsidRPr="00252CC2">
                    <w:rPr>
                      <w:rFonts w:ascii="Times New Roman" w:hAnsi="Times New Roman"/>
                      <w:sz w:val="20"/>
                      <w:szCs w:val="20"/>
                    </w:rPr>
                    <w:tab/>
                    <w:t>___ The student will participate in SOL testing with or without accommodations, as noted below</w:t>
                  </w:r>
                  <w:r>
                    <w:rPr>
                      <w:rFonts w:ascii="Times New Roman" w:hAnsi="Times New Roman"/>
                      <w:sz w:val="20"/>
                      <w:szCs w:val="20"/>
                    </w:rPr>
                    <w:t>.**</w:t>
                  </w:r>
                </w:p>
                <w:p w:rsidR="00F72A2A" w:rsidRPr="00252CC2" w:rsidRDefault="00F72A2A" w:rsidP="00252CC2">
                  <w:pPr>
                    <w:ind w:left="440" w:hanging="220"/>
                    <w:rPr>
                      <w:rFonts w:ascii="Times New Roman" w:hAnsi="Times New Roman"/>
                      <w:sz w:val="20"/>
                      <w:szCs w:val="20"/>
                    </w:rPr>
                  </w:pPr>
                  <w:r w:rsidRPr="00252CC2">
                    <w:rPr>
                      <w:rFonts w:ascii="Times New Roman" w:hAnsi="Times New Roman"/>
                      <w:sz w:val="20"/>
                      <w:szCs w:val="20"/>
                    </w:rPr>
                    <w:tab/>
                    <w:t xml:space="preserve">___ The student will participate in a combination of SOL tests and </w:t>
                  </w:r>
                  <w:r>
                    <w:rPr>
                      <w:rFonts w:ascii="Times New Roman" w:hAnsi="Times New Roman"/>
                      <w:sz w:val="20"/>
                      <w:szCs w:val="20"/>
                    </w:rPr>
                    <w:t>VGLA/VSEP/VMAST</w:t>
                  </w:r>
                  <w:r w:rsidRPr="00252CC2">
                    <w:rPr>
                      <w:rFonts w:ascii="Times New Roman" w:hAnsi="Times New Roman"/>
                      <w:sz w:val="20"/>
                      <w:szCs w:val="20"/>
                    </w:rPr>
                    <w:t xml:space="preserve"> with or without accommodations, as noted below</w:t>
                  </w:r>
                  <w:r>
                    <w:rPr>
                      <w:rFonts w:ascii="Times New Roman" w:hAnsi="Times New Roman"/>
                      <w:sz w:val="20"/>
                      <w:szCs w:val="20"/>
                    </w:rPr>
                    <w:t>.**</w:t>
                  </w:r>
                </w:p>
                <w:p w:rsidR="00F72A2A" w:rsidRPr="00252CC2" w:rsidRDefault="00F72A2A" w:rsidP="00252CC2">
                  <w:pPr>
                    <w:ind w:left="440" w:hanging="440"/>
                    <w:rPr>
                      <w:rFonts w:ascii="Times New Roman" w:hAnsi="Times New Roman"/>
                      <w:sz w:val="20"/>
                      <w:szCs w:val="20"/>
                    </w:rPr>
                  </w:pPr>
                  <w:r w:rsidRPr="00252CC2">
                    <w:rPr>
                      <w:rFonts w:ascii="Times New Roman" w:hAnsi="Times New Roman"/>
                      <w:sz w:val="20"/>
                      <w:szCs w:val="20"/>
                    </w:rPr>
                    <w:tab/>
                    <w:t xml:space="preserve">___ The student will participate in the </w:t>
                  </w:r>
                  <w:r>
                    <w:rPr>
                      <w:rFonts w:ascii="Times New Roman" w:hAnsi="Times New Roman"/>
                      <w:sz w:val="20"/>
                      <w:szCs w:val="20"/>
                    </w:rPr>
                    <w:t>VGLA/VSEP/VMAST</w:t>
                  </w:r>
                  <w:r w:rsidRPr="00252CC2">
                    <w:rPr>
                      <w:rFonts w:ascii="Times New Roman" w:hAnsi="Times New Roman"/>
                      <w:sz w:val="20"/>
                      <w:szCs w:val="20"/>
                    </w:rPr>
                    <w:t xml:space="preserve"> with or without accommodations, as noted below</w:t>
                  </w:r>
                  <w:r>
                    <w:rPr>
                      <w:rFonts w:ascii="Times New Roman" w:hAnsi="Times New Roman"/>
                      <w:sz w:val="20"/>
                      <w:szCs w:val="20"/>
                    </w:rPr>
                    <w:t>.</w:t>
                  </w:r>
                </w:p>
                <w:p w:rsidR="00F72A2A" w:rsidRPr="00252CC2" w:rsidRDefault="00F72A2A" w:rsidP="00252CC2">
                  <w:pPr>
                    <w:ind w:left="440" w:hanging="440"/>
                    <w:rPr>
                      <w:rFonts w:ascii="Times New Roman" w:hAnsi="Times New Roman"/>
                      <w:sz w:val="20"/>
                      <w:szCs w:val="20"/>
                    </w:rPr>
                  </w:pPr>
                  <w:r w:rsidRPr="00252CC2">
                    <w:rPr>
                      <w:rFonts w:ascii="Times New Roman" w:hAnsi="Times New Roman"/>
                      <w:sz w:val="20"/>
                      <w:szCs w:val="20"/>
                    </w:rPr>
                    <w:tab/>
                    <w:t>___ The student is not enrolled in a course with a statewide assessment during the course of this IEP</w:t>
                  </w:r>
                  <w:r>
                    <w:rPr>
                      <w:rFonts w:ascii="Times New Roman" w:hAnsi="Times New Roman"/>
                      <w:sz w:val="20"/>
                      <w:szCs w:val="20"/>
                    </w:rPr>
                    <w:t>.</w:t>
                  </w:r>
                </w:p>
                <w:p w:rsidR="00F72A2A" w:rsidRPr="00252CC2" w:rsidRDefault="00F72A2A" w:rsidP="00252CC2">
                  <w:pPr>
                    <w:tabs>
                      <w:tab w:val="left" w:pos="440"/>
                    </w:tabs>
                    <w:ind w:left="440"/>
                    <w:rPr>
                      <w:rFonts w:ascii="Times New Roman" w:hAnsi="Times New Roman"/>
                      <w:sz w:val="20"/>
                      <w:szCs w:val="20"/>
                    </w:rPr>
                  </w:pPr>
                  <w:r w:rsidRPr="00252CC2">
                    <w:rPr>
                      <w:rFonts w:ascii="Times New Roman" w:hAnsi="Times New Roman"/>
                      <w:sz w:val="20"/>
                      <w:szCs w:val="20"/>
                    </w:rPr>
                    <w:t>___ The student will participate in the VAAP</w:t>
                  </w:r>
                  <w:r>
                    <w:rPr>
                      <w:rFonts w:ascii="Times New Roman" w:hAnsi="Times New Roman"/>
                      <w:sz w:val="20"/>
                      <w:szCs w:val="20"/>
                    </w:rPr>
                    <w:t>.</w:t>
                  </w:r>
                  <w:r w:rsidRPr="00252CC2">
                    <w:rPr>
                      <w:rFonts w:ascii="Times New Roman" w:hAnsi="Times New Roman"/>
                      <w:sz w:val="20"/>
                      <w:szCs w:val="20"/>
                    </w:rPr>
                    <w:t xml:space="preserve">** </w:t>
                  </w:r>
                </w:p>
                <w:p w:rsidR="00F72A2A" w:rsidRPr="00252CC2" w:rsidRDefault="00F72A2A">
                  <w:pPr>
                    <w:rPr>
                      <w:rFonts w:ascii="Times New Roman" w:hAnsi="Times New Roman"/>
                      <w:sz w:val="20"/>
                      <w:szCs w:val="20"/>
                    </w:rPr>
                  </w:pPr>
                  <w:r w:rsidRPr="00252CC2">
                    <w:rPr>
                      <w:rFonts w:ascii="Times New Roman" w:hAnsi="Times New Roman"/>
                      <w:sz w:val="20"/>
                      <w:szCs w:val="20"/>
                    </w:rPr>
                    <w:tab/>
                  </w:r>
                </w:p>
                <w:p w:rsidR="00F72A2A" w:rsidRPr="00891E3F" w:rsidRDefault="00F72A2A">
                  <w:pPr>
                    <w:rPr>
                      <w:sz w:val="18"/>
                      <w:szCs w:val="18"/>
                    </w:rPr>
                  </w:pPr>
                  <w:r w:rsidRPr="00252CC2">
                    <w:rPr>
                      <w:rFonts w:ascii="Times New Roman" w:hAnsi="Times New Roman"/>
                      <w:sz w:val="20"/>
                      <w:szCs w:val="20"/>
                    </w:rPr>
                    <w:t>**</w:t>
                  </w:r>
                  <w:r w:rsidRPr="00252CC2">
                    <w:rPr>
                      <w:rFonts w:ascii="Times New Roman" w:hAnsi="Times New Roman"/>
                      <w:sz w:val="18"/>
                      <w:szCs w:val="18"/>
                      <w:u w:val="single"/>
                    </w:rPr>
                    <w:t>Note</w:t>
                  </w:r>
                  <w:r w:rsidRPr="00252CC2">
                    <w:rPr>
                      <w:rFonts w:ascii="Times New Roman" w:hAnsi="Times New Roman"/>
                      <w:sz w:val="18"/>
                      <w:szCs w:val="18"/>
                    </w:rPr>
                    <w:t xml:space="preserve">: If the student will be participating in VGLA, VSEP, </w:t>
                  </w:r>
                  <w:r>
                    <w:rPr>
                      <w:rFonts w:ascii="Times New Roman" w:hAnsi="Times New Roman"/>
                      <w:sz w:val="18"/>
                      <w:szCs w:val="18"/>
                    </w:rPr>
                    <w:t xml:space="preserve">VMAST or </w:t>
                  </w:r>
                  <w:r w:rsidRPr="00252CC2">
                    <w:rPr>
                      <w:rFonts w:ascii="Times New Roman" w:hAnsi="Times New Roman"/>
                      <w:sz w:val="18"/>
                      <w:szCs w:val="18"/>
                    </w:rPr>
                    <w:t>VAAP</w:t>
                  </w:r>
                  <w:r>
                    <w:rPr>
                      <w:rFonts w:ascii="Times New Roman" w:hAnsi="Times New Roman"/>
                      <w:sz w:val="18"/>
                      <w:szCs w:val="18"/>
                    </w:rPr>
                    <w:t xml:space="preserve"> </w:t>
                  </w:r>
                  <w:r w:rsidRPr="00252CC2">
                    <w:rPr>
                      <w:rFonts w:ascii="Times New Roman" w:hAnsi="Times New Roman"/>
                      <w:sz w:val="18"/>
                      <w:szCs w:val="18"/>
                    </w:rPr>
                    <w:t xml:space="preserve">or if the IEP team is considering participation in one of these assessments, documentation of the child’s eligibility for such assessment and the team’s decision must be attached to this </w:t>
                  </w:r>
                  <w:r>
                    <w:rPr>
                      <w:rFonts w:ascii="Times New Roman" w:hAnsi="Times New Roman"/>
                      <w:sz w:val="18"/>
                      <w:szCs w:val="18"/>
                    </w:rPr>
                    <w:t>IEP.</w:t>
                  </w:r>
                </w:p>
              </w:txbxContent>
            </v:textbox>
          </v:shape>
        </w:pict>
      </w:r>
      <w:r w:rsidRPr="005A10D2">
        <w:rPr>
          <w:rFonts w:ascii="Times New Roman" w:hAnsi="Times New Roman"/>
          <w:b/>
          <w:sz w:val="20"/>
          <w:szCs w:val="20"/>
        </w:rPr>
        <w:t>State Accountability System &amp; Statewide Assessment</w:t>
      </w:r>
    </w:p>
    <w:p w:rsidR="00F72A2A" w:rsidRPr="005A10D2"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p w:rsidR="00F72A2A" w:rsidRDefault="00F72A2A" w:rsidP="00AC1F95">
      <w:pPr>
        <w:jc w:val="center"/>
        <w:rPr>
          <w:rFonts w:ascii="Times New Roman" w:hAnsi="Times New Roman"/>
          <w:b/>
          <w:sz w:val="20"/>
          <w:szCs w:val="20"/>
        </w:rPr>
      </w:pPr>
    </w:p>
    <w:p w:rsidR="00F72A2A" w:rsidRPr="005A10D2" w:rsidRDefault="00F72A2A" w:rsidP="00AC1F95">
      <w:pPr>
        <w:jc w:val="center"/>
        <w:rPr>
          <w:rFonts w:ascii="Times New Roman" w:hAnsi="Times New Roman"/>
          <w:b/>
          <w:sz w:val="20"/>
          <w:szCs w:val="20"/>
        </w:rPr>
      </w:pPr>
    </w:p>
    <w:tbl>
      <w:tblPr>
        <w:tblW w:w="1155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3410"/>
        <w:gridCol w:w="1650"/>
        <w:gridCol w:w="4510"/>
      </w:tblGrid>
      <w:tr w:rsidR="00F72A2A" w:rsidRPr="005A10D2" w:rsidTr="008232A4">
        <w:tc>
          <w:tcPr>
            <w:tcW w:w="1980" w:type="dxa"/>
          </w:tcPr>
          <w:p w:rsidR="00F72A2A" w:rsidRPr="00C83573" w:rsidRDefault="00F72A2A" w:rsidP="00A47978">
            <w:pPr>
              <w:spacing w:line="240" w:lineRule="auto"/>
              <w:jc w:val="center"/>
              <w:rPr>
                <w:rFonts w:ascii="Times New Roman" w:hAnsi="Times New Roman"/>
                <w:b/>
                <w:sz w:val="18"/>
                <w:szCs w:val="18"/>
              </w:rPr>
            </w:pPr>
            <w:r w:rsidRPr="00C83573">
              <w:rPr>
                <w:rFonts w:ascii="Times New Roman" w:hAnsi="Times New Roman"/>
                <w:b/>
                <w:sz w:val="18"/>
                <w:szCs w:val="18"/>
              </w:rPr>
              <w:t>Name of Test</w:t>
            </w:r>
          </w:p>
        </w:tc>
        <w:tc>
          <w:tcPr>
            <w:tcW w:w="3410" w:type="dxa"/>
          </w:tcPr>
          <w:p w:rsidR="00F72A2A" w:rsidRPr="00C83573" w:rsidRDefault="00F72A2A" w:rsidP="00A47978">
            <w:pPr>
              <w:spacing w:line="240" w:lineRule="auto"/>
              <w:jc w:val="center"/>
              <w:rPr>
                <w:rFonts w:ascii="Times New Roman" w:hAnsi="Times New Roman"/>
                <w:b/>
                <w:sz w:val="18"/>
                <w:szCs w:val="18"/>
              </w:rPr>
            </w:pPr>
            <w:r w:rsidRPr="00C83573">
              <w:rPr>
                <w:rFonts w:ascii="Times New Roman" w:hAnsi="Times New Roman"/>
                <w:b/>
                <w:sz w:val="18"/>
                <w:szCs w:val="18"/>
              </w:rPr>
              <w:t>SOL or VGLA/VSEP</w:t>
            </w:r>
            <w:r>
              <w:rPr>
                <w:rFonts w:ascii="Times New Roman" w:hAnsi="Times New Roman"/>
                <w:b/>
                <w:sz w:val="18"/>
                <w:szCs w:val="18"/>
              </w:rPr>
              <w:t>/VMAST</w:t>
            </w:r>
          </w:p>
          <w:p w:rsidR="00F72A2A" w:rsidRPr="00C83573" w:rsidRDefault="00F72A2A" w:rsidP="00A47978">
            <w:pPr>
              <w:spacing w:line="240" w:lineRule="auto"/>
              <w:jc w:val="center"/>
              <w:rPr>
                <w:rFonts w:ascii="Times New Roman" w:hAnsi="Times New Roman"/>
                <w:b/>
                <w:sz w:val="18"/>
                <w:szCs w:val="18"/>
              </w:rPr>
            </w:pPr>
            <w:r w:rsidRPr="00C83573">
              <w:rPr>
                <w:rFonts w:ascii="Times New Roman" w:hAnsi="Times New Roman"/>
                <w:b/>
                <w:sz w:val="18"/>
                <w:szCs w:val="18"/>
              </w:rPr>
              <w:t>(**see note above)</w:t>
            </w:r>
          </w:p>
        </w:tc>
        <w:tc>
          <w:tcPr>
            <w:tcW w:w="1650" w:type="dxa"/>
          </w:tcPr>
          <w:p w:rsidR="00F72A2A" w:rsidRPr="00C83573" w:rsidRDefault="00F72A2A" w:rsidP="00A47978">
            <w:pPr>
              <w:spacing w:line="240" w:lineRule="auto"/>
              <w:jc w:val="center"/>
              <w:rPr>
                <w:rFonts w:ascii="Times New Roman" w:hAnsi="Times New Roman"/>
                <w:b/>
                <w:sz w:val="18"/>
                <w:szCs w:val="18"/>
              </w:rPr>
            </w:pPr>
            <w:r w:rsidRPr="00C83573">
              <w:rPr>
                <w:rFonts w:ascii="Times New Roman" w:hAnsi="Times New Roman"/>
                <w:b/>
                <w:sz w:val="18"/>
                <w:szCs w:val="18"/>
              </w:rPr>
              <w:t>Accommodations</w:t>
            </w:r>
          </w:p>
        </w:tc>
        <w:tc>
          <w:tcPr>
            <w:tcW w:w="4510" w:type="dxa"/>
          </w:tcPr>
          <w:p w:rsidR="00F72A2A" w:rsidRPr="00C83573" w:rsidRDefault="00F72A2A" w:rsidP="00A47978">
            <w:pPr>
              <w:spacing w:line="240" w:lineRule="auto"/>
              <w:jc w:val="center"/>
              <w:rPr>
                <w:rFonts w:ascii="Times New Roman" w:hAnsi="Times New Roman"/>
                <w:b/>
                <w:sz w:val="18"/>
                <w:szCs w:val="18"/>
              </w:rPr>
            </w:pPr>
            <w:r w:rsidRPr="00C83573">
              <w:rPr>
                <w:rFonts w:ascii="Times New Roman" w:hAnsi="Times New Roman"/>
                <w:b/>
                <w:sz w:val="18"/>
                <w:szCs w:val="18"/>
              </w:rPr>
              <w:t>Specific Accommodations</w:t>
            </w:r>
          </w:p>
          <w:p w:rsidR="00F72A2A" w:rsidRPr="00C83573" w:rsidRDefault="00F72A2A" w:rsidP="00A47978">
            <w:pPr>
              <w:spacing w:line="240" w:lineRule="auto"/>
              <w:jc w:val="center"/>
              <w:rPr>
                <w:rFonts w:ascii="Times New Roman" w:hAnsi="Times New Roman"/>
                <w:b/>
                <w:sz w:val="18"/>
                <w:szCs w:val="18"/>
              </w:rPr>
            </w:pPr>
            <w:r w:rsidRPr="00C83573">
              <w:rPr>
                <w:rFonts w:ascii="Times New Roman" w:hAnsi="Times New Roman"/>
                <w:b/>
                <w:sz w:val="18"/>
                <w:szCs w:val="18"/>
              </w:rPr>
              <w:t>(must match classroom testing accommodations)</w:t>
            </w:r>
          </w:p>
        </w:tc>
      </w:tr>
      <w:tr w:rsidR="00F72A2A" w:rsidRPr="005A10D2" w:rsidTr="008232A4">
        <w:tc>
          <w:tcPr>
            <w:tcW w:w="1980" w:type="dxa"/>
          </w:tcPr>
          <w:p w:rsidR="00F72A2A" w:rsidRPr="00C83573" w:rsidRDefault="00F72A2A" w:rsidP="00A47978">
            <w:pPr>
              <w:spacing w:line="240" w:lineRule="auto"/>
              <w:jc w:val="center"/>
              <w:rPr>
                <w:rFonts w:ascii="Times New Roman" w:hAnsi="Times New Roman"/>
                <w:sz w:val="18"/>
                <w:szCs w:val="18"/>
              </w:rPr>
            </w:pPr>
          </w:p>
          <w:p w:rsidR="00F72A2A" w:rsidRPr="00C83573" w:rsidRDefault="00F72A2A" w:rsidP="00A47978">
            <w:pPr>
              <w:spacing w:line="240" w:lineRule="auto"/>
              <w:jc w:val="center"/>
              <w:rPr>
                <w:rFonts w:ascii="Times New Roman" w:hAnsi="Times New Roman"/>
                <w:sz w:val="18"/>
                <w:szCs w:val="18"/>
              </w:rPr>
            </w:pPr>
          </w:p>
        </w:tc>
        <w:tc>
          <w:tcPr>
            <w:tcW w:w="3410" w:type="dxa"/>
          </w:tcPr>
          <w:p w:rsidR="00F72A2A" w:rsidRPr="00C83573" w:rsidRDefault="00F72A2A" w:rsidP="00A47978">
            <w:pPr>
              <w:spacing w:line="240" w:lineRule="auto"/>
              <w:jc w:val="center"/>
              <w:rPr>
                <w:rFonts w:ascii="Times New Roman" w:hAnsi="Times New Roman"/>
                <w:b/>
                <w:sz w:val="16"/>
                <w:szCs w:val="16"/>
              </w:rPr>
            </w:pPr>
            <w:r>
              <w:rPr>
                <w:rFonts w:ascii="Times New Roman" w:hAnsi="Times New Roman"/>
                <w:b/>
                <w:sz w:val="16"/>
                <w:szCs w:val="16"/>
              </w:rPr>
              <w:t xml:space="preserve">___ SOL  ___ VGLA  ___ </w:t>
            </w:r>
            <w:r w:rsidRPr="00C83573">
              <w:rPr>
                <w:rFonts w:ascii="Times New Roman" w:hAnsi="Times New Roman"/>
                <w:b/>
                <w:sz w:val="16"/>
                <w:szCs w:val="16"/>
              </w:rPr>
              <w:t>VSEP</w:t>
            </w:r>
            <w:r>
              <w:rPr>
                <w:rFonts w:ascii="Times New Roman" w:hAnsi="Times New Roman"/>
                <w:b/>
                <w:sz w:val="16"/>
                <w:szCs w:val="16"/>
              </w:rPr>
              <w:t xml:space="preserve"> ___ VMAST</w:t>
            </w:r>
          </w:p>
        </w:tc>
        <w:tc>
          <w:tcPr>
            <w:tcW w:w="1650" w:type="dxa"/>
          </w:tcPr>
          <w:p w:rsidR="00F72A2A" w:rsidRPr="00C83573" w:rsidRDefault="00F72A2A" w:rsidP="00A47978">
            <w:pPr>
              <w:spacing w:line="240" w:lineRule="auto"/>
              <w:jc w:val="center"/>
              <w:rPr>
                <w:rFonts w:ascii="Times New Roman" w:hAnsi="Times New Roman"/>
                <w:b/>
                <w:sz w:val="16"/>
                <w:szCs w:val="16"/>
              </w:rPr>
            </w:pPr>
            <w:r w:rsidRPr="00C83573">
              <w:rPr>
                <w:rFonts w:ascii="Times New Roman" w:hAnsi="Times New Roman"/>
                <w:b/>
                <w:sz w:val="16"/>
                <w:szCs w:val="16"/>
              </w:rPr>
              <w:t>___ Yes   ___ No</w:t>
            </w:r>
          </w:p>
        </w:tc>
        <w:tc>
          <w:tcPr>
            <w:tcW w:w="4510" w:type="dxa"/>
          </w:tcPr>
          <w:p w:rsidR="00F72A2A" w:rsidRPr="00C83573" w:rsidRDefault="00F72A2A" w:rsidP="00A47978">
            <w:pPr>
              <w:spacing w:line="240" w:lineRule="auto"/>
              <w:jc w:val="center"/>
              <w:rPr>
                <w:rFonts w:ascii="Times New Roman" w:hAnsi="Times New Roman"/>
                <w:sz w:val="18"/>
                <w:szCs w:val="18"/>
              </w:rPr>
            </w:pPr>
          </w:p>
        </w:tc>
      </w:tr>
      <w:tr w:rsidR="00F72A2A" w:rsidRPr="005A10D2" w:rsidTr="008232A4">
        <w:tc>
          <w:tcPr>
            <w:tcW w:w="1980" w:type="dxa"/>
          </w:tcPr>
          <w:p w:rsidR="00F72A2A" w:rsidRPr="00C83573" w:rsidRDefault="00F72A2A" w:rsidP="00A47978">
            <w:pPr>
              <w:spacing w:line="240" w:lineRule="auto"/>
              <w:jc w:val="center"/>
              <w:rPr>
                <w:rFonts w:ascii="Times New Roman" w:hAnsi="Times New Roman"/>
                <w:sz w:val="18"/>
                <w:szCs w:val="18"/>
              </w:rPr>
            </w:pPr>
          </w:p>
          <w:p w:rsidR="00F72A2A" w:rsidRPr="00C83573" w:rsidRDefault="00F72A2A" w:rsidP="00A47978">
            <w:pPr>
              <w:spacing w:line="240" w:lineRule="auto"/>
              <w:jc w:val="center"/>
              <w:rPr>
                <w:rFonts w:ascii="Times New Roman" w:hAnsi="Times New Roman"/>
                <w:sz w:val="18"/>
                <w:szCs w:val="18"/>
              </w:rPr>
            </w:pPr>
          </w:p>
        </w:tc>
        <w:tc>
          <w:tcPr>
            <w:tcW w:w="3410" w:type="dxa"/>
          </w:tcPr>
          <w:p w:rsidR="00F72A2A" w:rsidRPr="00C83573" w:rsidRDefault="00F72A2A" w:rsidP="009007CB">
            <w:pPr>
              <w:spacing w:line="240" w:lineRule="auto"/>
              <w:jc w:val="center"/>
              <w:rPr>
                <w:rFonts w:ascii="Times New Roman" w:hAnsi="Times New Roman"/>
                <w:b/>
                <w:sz w:val="16"/>
                <w:szCs w:val="16"/>
              </w:rPr>
            </w:pPr>
            <w:r>
              <w:rPr>
                <w:rFonts w:ascii="Times New Roman" w:hAnsi="Times New Roman"/>
                <w:b/>
                <w:sz w:val="16"/>
                <w:szCs w:val="16"/>
              </w:rPr>
              <w:t xml:space="preserve">___ SOL  ___ VGLA  ___ </w:t>
            </w:r>
            <w:r w:rsidRPr="00C83573">
              <w:rPr>
                <w:rFonts w:ascii="Times New Roman" w:hAnsi="Times New Roman"/>
                <w:b/>
                <w:sz w:val="16"/>
                <w:szCs w:val="16"/>
              </w:rPr>
              <w:t>VSEP</w:t>
            </w:r>
            <w:r>
              <w:rPr>
                <w:rFonts w:ascii="Times New Roman" w:hAnsi="Times New Roman"/>
                <w:b/>
                <w:sz w:val="16"/>
                <w:szCs w:val="16"/>
              </w:rPr>
              <w:t xml:space="preserve"> ___ VMAST</w:t>
            </w:r>
          </w:p>
        </w:tc>
        <w:tc>
          <w:tcPr>
            <w:tcW w:w="1650" w:type="dxa"/>
          </w:tcPr>
          <w:p w:rsidR="00F72A2A" w:rsidRPr="00C83573" w:rsidRDefault="00F72A2A" w:rsidP="009007CB">
            <w:pPr>
              <w:spacing w:line="240" w:lineRule="auto"/>
              <w:jc w:val="center"/>
              <w:rPr>
                <w:rFonts w:ascii="Times New Roman" w:hAnsi="Times New Roman"/>
                <w:b/>
                <w:sz w:val="16"/>
                <w:szCs w:val="16"/>
              </w:rPr>
            </w:pPr>
            <w:r w:rsidRPr="00C83573">
              <w:rPr>
                <w:rFonts w:ascii="Times New Roman" w:hAnsi="Times New Roman"/>
                <w:b/>
                <w:sz w:val="16"/>
                <w:szCs w:val="16"/>
              </w:rPr>
              <w:t>___ Yes   ___ No</w:t>
            </w:r>
          </w:p>
        </w:tc>
        <w:tc>
          <w:tcPr>
            <w:tcW w:w="4510" w:type="dxa"/>
          </w:tcPr>
          <w:p w:rsidR="00F72A2A" w:rsidRPr="00C83573" w:rsidRDefault="00F72A2A" w:rsidP="00A47978">
            <w:pPr>
              <w:spacing w:line="240" w:lineRule="auto"/>
              <w:jc w:val="center"/>
              <w:rPr>
                <w:rFonts w:ascii="Times New Roman" w:hAnsi="Times New Roman"/>
                <w:sz w:val="18"/>
                <w:szCs w:val="18"/>
              </w:rPr>
            </w:pPr>
          </w:p>
        </w:tc>
      </w:tr>
      <w:tr w:rsidR="00F72A2A" w:rsidRPr="005A10D2" w:rsidTr="008232A4">
        <w:tc>
          <w:tcPr>
            <w:tcW w:w="1980" w:type="dxa"/>
          </w:tcPr>
          <w:p w:rsidR="00F72A2A" w:rsidRPr="00C83573" w:rsidRDefault="00F72A2A" w:rsidP="00A47978">
            <w:pPr>
              <w:spacing w:line="240" w:lineRule="auto"/>
              <w:jc w:val="center"/>
              <w:rPr>
                <w:rFonts w:ascii="Times New Roman" w:hAnsi="Times New Roman"/>
                <w:sz w:val="18"/>
                <w:szCs w:val="18"/>
              </w:rPr>
            </w:pPr>
          </w:p>
          <w:p w:rsidR="00F72A2A" w:rsidRPr="00C83573" w:rsidRDefault="00F72A2A" w:rsidP="00A47978">
            <w:pPr>
              <w:spacing w:line="240" w:lineRule="auto"/>
              <w:jc w:val="center"/>
              <w:rPr>
                <w:rFonts w:ascii="Times New Roman" w:hAnsi="Times New Roman"/>
                <w:sz w:val="18"/>
                <w:szCs w:val="18"/>
              </w:rPr>
            </w:pPr>
          </w:p>
        </w:tc>
        <w:tc>
          <w:tcPr>
            <w:tcW w:w="3410" w:type="dxa"/>
          </w:tcPr>
          <w:p w:rsidR="00F72A2A" w:rsidRPr="00C83573" w:rsidRDefault="00F72A2A" w:rsidP="009007CB">
            <w:pPr>
              <w:spacing w:line="240" w:lineRule="auto"/>
              <w:jc w:val="center"/>
              <w:rPr>
                <w:rFonts w:ascii="Times New Roman" w:hAnsi="Times New Roman"/>
                <w:b/>
                <w:sz w:val="16"/>
                <w:szCs w:val="16"/>
              </w:rPr>
            </w:pPr>
            <w:r>
              <w:rPr>
                <w:rFonts w:ascii="Times New Roman" w:hAnsi="Times New Roman"/>
                <w:b/>
                <w:sz w:val="16"/>
                <w:szCs w:val="16"/>
              </w:rPr>
              <w:t xml:space="preserve">___ SOL  ___ VGLA  ___ </w:t>
            </w:r>
            <w:r w:rsidRPr="00C83573">
              <w:rPr>
                <w:rFonts w:ascii="Times New Roman" w:hAnsi="Times New Roman"/>
                <w:b/>
                <w:sz w:val="16"/>
                <w:szCs w:val="16"/>
              </w:rPr>
              <w:t>VSEP</w:t>
            </w:r>
            <w:r>
              <w:rPr>
                <w:rFonts w:ascii="Times New Roman" w:hAnsi="Times New Roman"/>
                <w:b/>
                <w:sz w:val="16"/>
                <w:szCs w:val="16"/>
              </w:rPr>
              <w:t xml:space="preserve"> ___ VMAST</w:t>
            </w:r>
          </w:p>
        </w:tc>
        <w:tc>
          <w:tcPr>
            <w:tcW w:w="1650" w:type="dxa"/>
          </w:tcPr>
          <w:p w:rsidR="00F72A2A" w:rsidRPr="00C83573" w:rsidRDefault="00F72A2A" w:rsidP="009007CB">
            <w:pPr>
              <w:spacing w:line="240" w:lineRule="auto"/>
              <w:jc w:val="center"/>
              <w:rPr>
                <w:rFonts w:ascii="Times New Roman" w:hAnsi="Times New Roman"/>
                <w:b/>
                <w:sz w:val="16"/>
                <w:szCs w:val="16"/>
              </w:rPr>
            </w:pPr>
            <w:r w:rsidRPr="00C83573">
              <w:rPr>
                <w:rFonts w:ascii="Times New Roman" w:hAnsi="Times New Roman"/>
                <w:b/>
                <w:sz w:val="16"/>
                <w:szCs w:val="16"/>
              </w:rPr>
              <w:t>___ Yes   ___ No</w:t>
            </w:r>
          </w:p>
        </w:tc>
        <w:tc>
          <w:tcPr>
            <w:tcW w:w="4510" w:type="dxa"/>
          </w:tcPr>
          <w:p w:rsidR="00F72A2A" w:rsidRPr="00C83573" w:rsidRDefault="00F72A2A" w:rsidP="00A47978">
            <w:pPr>
              <w:spacing w:line="240" w:lineRule="auto"/>
              <w:jc w:val="center"/>
              <w:rPr>
                <w:rFonts w:ascii="Times New Roman" w:hAnsi="Times New Roman"/>
                <w:sz w:val="18"/>
                <w:szCs w:val="18"/>
              </w:rPr>
            </w:pPr>
          </w:p>
        </w:tc>
      </w:tr>
      <w:tr w:rsidR="00F72A2A" w:rsidRPr="005A10D2" w:rsidTr="008232A4">
        <w:tc>
          <w:tcPr>
            <w:tcW w:w="1980" w:type="dxa"/>
          </w:tcPr>
          <w:p w:rsidR="00F72A2A" w:rsidRPr="00C83573" w:rsidRDefault="00F72A2A" w:rsidP="00A47978">
            <w:pPr>
              <w:spacing w:line="240" w:lineRule="auto"/>
              <w:jc w:val="center"/>
              <w:rPr>
                <w:rFonts w:ascii="Times New Roman" w:hAnsi="Times New Roman"/>
                <w:sz w:val="18"/>
                <w:szCs w:val="18"/>
              </w:rPr>
            </w:pPr>
          </w:p>
          <w:p w:rsidR="00F72A2A" w:rsidRPr="00C83573" w:rsidRDefault="00F72A2A" w:rsidP="00A47978">
            <w:pPr>
              <w:spacing w:line="240" w:lineRule="auto"/>
              <w:jc w:val="center"/>
              <w:rPr>
                <w:rFonts w:ascii="Times New Roman" w:hAnsi="Times New Roman"/>
                <w:sz w:val="18"/>
                <w:szCs w:val="18"/>
              </w:rPr>
            </w:pPr>
          </w:p>
        </w:tc>
        <w:tc>
          <w:tcPr>
            <w:tcW w:w="3410" w:type="dxa"/>
          </w:tcPr>
          <w:p w:rsidR="00F72A2A" w:rsidRPr="00C83573" w:rsidRDefault="00F72A2A" w:rsidP="009007CB">
            <w:pPr>
              <w:spacing w:line="240" w:lineRule="auto"/>
              <w:jc w:val="center"/>
              <w:rPr>
                <w:rFonts w:ascii="Times New Roman" w:hAnsi="Times New Roman"/>
                <w:b/>
                <w:sz w:val="16"/>
                <w:szCs w:val="16"/>
              </w:rPr>
            </w:pPr>
            <w:r>
              <w:rPr>
                <w:rFonts w:ascii="Times New Roman" w:hAnsi="Times New Roman"/>
                <w:b/>
                <w:sz w:val="16"/>
                <w:szCs w:val="16"/>
              </w:rPr>
              <w:t xml:space="preserve">___ SOL  ___ VGLA  ___ </w:t>
            </w:r>
            <w:r w:rsidRPr="00C83573">
              <w:rPr>
                <w:rFonts w:ascii="Times New Roman" w:hAnsi="Times New Roman"/>
                <w:b/>
                <w:sz w:val="16"/>
                <w:szCs w:val="16"/>
              </w:rPr>
              <w:t>VSEP</w:t>
            </w:r>
            <w:r>
              <w:rPr>
                <w:rFonts w:ascii="Times New Roman" w:hAnsi="Times New Roman"/>
                <w:b/>
                <w:sz w:val="16"/>
                <w:szCs w:val="16"/>
              </w:rPr>
              <w:t xml:space="preserve"> ___ VMAST</w:t>
            </w:r>
          </w:p>
        </w:tc>
        <w:tc>
          <w:tcPr>
            <w:tcW w:w="1650" w:type="dxa"/>
          </w:tcPr>
          <w:p w:rsidR="00F72A2A" w:rsidRPr="00C83573" w:rsidRDefault="00F72A2A" w:rsidP="009007CB">
            <w:pPr>
              <w:spacing w:line="240" w:lineRule="auto"/>
              <w:jc w:val="center"/>
              <w:rPr>
                <w:rFonts w:ascii="Times New Roman" w:hAnsi="Times New Roman"/>
                <w:b/>
                <w:sz w:val="16"/>
                <w:szCs w:val="16"/>
              </w:rPr>
            </w:pPr>
            <w:r w:rsidRPr="00C83573">
              <w:rPr>
                <w:rFonts w:ascii="Times New Roman" w:hAnsi="Times New Roman"/>
                <w:b/>
                <w:sz w:val="16"/>
                <w:szCs w:val="16"/>
              </w:rPr>
              <w:t>___ Yes   ___ No</w:t>
            </w:r>
          </w:p>
        </w:tc>
        <w:tc>
          <w:tcPr>
            <w:tcW w:w="4510" w:type="dxa"/>
          </w:tcPr>
          <w:p w:rsidR="00F72A2A" w:rsidRPr="00C83573" w:rsidRDefault="00F72A2A" w:rsidP="00A47978">
            <w:pPr>
              <w:spacing w:line="240" w:lineRule="auto"/>
              <w:jc w:val="center"/>
              <w:rPr>
                <w:rFonts w:ascii="Times New Roman" w:hAnsi="Times New Roman"/>
                <w:sz w:val="18"/>
                <w:szCs w:val="18"/>
              </w:rPr>
            </w:pPr>
          </w:p>
        </w:tc>
      </w:tr>
      <w:tr w:rsidR="00F72A2A" w:rsidRPr="005A10D2" w:rsidTr="008232A4">
        <w:tc>
          <w:tcPr>
            <w:tcW w:w="1980" w:type="dxa"/>
          </w:tcPr>
          <w:p w:rsidR="00F72A2A" w:rsidRPr="00C83573" w:rsidRDefault="00F72A2A" w:rsidP="00A47978">
            <w:pPr>
              <w:spacing w:line="240" w:lineRule="auto"/>
              <w:jc w:val="center"/>
              <w:rPr>
                <w:rFonts w:ascii="Times New Roman" w:hAnsi="Times New Roman"/>
                <w:sz w:val="18"/>
                <w:szCs w:val="18"/>
              </w:rPr>
            </w:pPr>
          </w:p>
          <w:p w:rsidR="00F72A2A" w:rsidRPr="00C83573" w:rsidRDefault="00F72A2A" w:rsidP="00A47978">
            <w:pPr>
              <w:spacing w:line="240" w:lineRule="auto"/>
              <w:jc w:val="center"/>
              <w:rPr>
                <w:rFonts w:ascii="Times New Roman" w:hAnsi="Times New Roman"/>
                <w:sz w:val="18"/>
                <w:szCs w:val="18"/>
              </w:rPr>
            </w:pPr>
          </w:p>
        </w:tc>
        <w:tc>
          <w:tcPr>
            <w:tcW w:w="3410" w:type="dxa"/>
          </w:tcPr>
          <w:p w:rsidR="00F72A2A" w:rsidRPr="00C83573" w:rsidRDefault="00F72A2A" w:rsidP="009007CB">
            <w:pPr>
              <w:spacing w:line="240" w:lineRule="auto"/>
              <w:jc w:val="center"/>
              <w:rPr>
                <w:rFonts w:ascii="Times New Roman" w:hAnsi="Times New Roman"/>
                <w:b/>
                <w:sz w:val="16"/>
                <w:szCs w:val="16"/>
              </w:rPr>
            </w:pPr>
            <w:r>
              <w:rPr>
                <w:rFonts w:ascii="Times New Roman" w:hAnsi="Times New Roman"/>
                <w:b/>
                <w:sz w:val="16"/>
                <w:szCs w:val="16"/>
              </w:rPr>
              <w:t xml:space="preserve">___ SOL  ___ VGLA  ___ </w:t>
            </w:r>
            <w:r w:rsidRPr="00C83573">
              <w:rPr>
                <w:rFonts w:ascii="Times New Roman" w:hAnsi="Times New Roman"/>
                <w:b/>
                <w:sz w:val="16"/>
                <w:szCs w:val="16"/>
              </w:rPr>
              <w:t>VSEP</w:t>
            </w:r>
            <w:r>
              <w:rPr>
                <w:rFonts w:ascii="Times New Roman" w:hAnsi="Times New Roman"/>
                <w:b/>
                <w:sz w:val="16"/>
                <w:szCs w:val="16"/>
              </w:rPr>
              <w:t xml:space="preserve"> ___ VMAST</w:t>
            </w:r>
          </w:p>
        </w:tc>
        <w:tc>
          <w:tcPr>
            <w:tcW w:w="1650" w:type="dxa"/>
          </w:tcPr>
          <w:p w:rsidR="00F72A2A" w:rsidRPr="00C83573" w:rsidRDefault="00F72A2A" w:rsidP="009007CB">
            <w:pPr>
              <w:spacing w:line="240" w:lineRule="auto"/>
              <w:jc w:val="center"/>
              <w:rPr>
                <w:rFonts w:ascii="Times New Roman" w:hAnsi="Times New Roman"/>
                <w:b/>
                <w:sz w:val="16"/>
                <w:szCs w:val="16"/>
              </w:rPr>
            </w:pPr>
            <w:r w:rsidRPr="00C83573">
              <w:rPr>
                <w:rFonts w:ascii="Times New Roman" w:hAnsi="Times New Roman"/>
                <w:b/>
                <w:sz w:val="16"/>
                <w:szCs w:val="16"/>
              </w:rPr>
              <w:t>___ Yes   ___ No</w:t>
            </w:r>
          </w:p>
        </w:tc>
        <w:tc>
          <w:tcPr>
            <w:tcW w:w="4510" w:type="dxa"/>
          </w:tcPr>
          <w:p w:rsidR="00F72A2A" w:rsidRPr="00C83573" w:rsidRDefault="00F72A2A" w:rsidP="00A47978">
            <w:pPr>
              <w:spacing w:line="240" w:lineRule="auto"/>
              <w:jc w:val="center"/>
              <w:rPr>
                <w:rFonts w:ascii="Times New Roman" w:hAnsi="Times New Roman"/>
                <w:sz w:val="18"/>
                <w:szCs w:val="18"/>
              </w:rPr>
            </w:pPr>
          </w:p>
        </w:tc>
      </w:tr>
      <w:tr w:rsidR="00F72A2A" w:rsidRPr="005A10D2" w:rsidTr="008232A4">
        <w:tc>
          <w:tcPr>
            <w:tcW w:w="1980" w:type="dxa"/>
          </w:tcPr>
          <w:p w:rsidR="00F72A2A" w:rsidRPr="00C83573" w:rsidRDefault="00F72A2A" w:rsidP="00A47978">
            <w:pPr>
              <w:spacing w:line="240" w:lineRule="auto"/>
              <w:jc w:val="center"/>
              <w:rPr>
                <w:rFonts w:ascii="Times New Roman" w:hAnsi="Times New Roman"/>
                <w:sz w:val="18"/>
                <w:szCs w:val="18"/>
              </w:rPr>
            </w:pPr>
          </w:p>
          <w:p w:rsidR="00F72A2A" w:rsidRPr="00C83573" w:rsidRDefault="00F72A2A" w:rsidP="00A47978">
            <w:pPr>
              <w:spacing w:line="240" w:lineRule="auto"/>
              <w:jc w:val="center"/>
              <w:rPr>
                <w:rFonts w:ascii="Times New Roman" w:hAnsi="Times New Roman"/>
                <w:sz w:val="18"/>
                <w:szCs w:val="18"/>
              </w:rPr>
            </w:pPr>
          </w:p>
        </w:tc>
        <w:tc>
          <w:tcPr>
            <w:tcW w:w="3410" w:type="dxa"/>
          </w:tcPr>
          <w:p w:rsidR="00F72A2A" w:rsidRPr="00C83573" w:rsidRDefault="00F72A2A" w:rsidP="009007CB">
            <w:pPr>
              <w:spacing w:line="240" w:lineRule="auto"/>
              <w:jc w:val="center"/>
              <w:rPr>
                <w:rFonts w:ascii="Times New Roman" w:hAnsi="Times New Roman"/>
                <w:b/>
                <w:sz w:val="16"/>
                <w:szCs w:val="16"/>
              </w:rPr>
            </w:pPr>
            <w:r>
              <w:rPr>
                <w:rFonts w:ascii="Times New Roman" w:hAnsi="Times New Roman"/>
                <w:b/>
                <w:sz w:val="16"/>
                <w:szCs w:val="16"/>
              </w:rPr>
              <w:t xml:space="preserve">___ SOL  ___ VGLA  ___ </w:t>
            </w:r>
            <w:r w:rsidRPr="00C83573">
              <w:rPr>
                <w:rFonts w:ascii="Times New Roman" w:hAnsi="Times New Roman"/>
                <w:b/>
                <w:sz w:val="16"/>
                <w:szCs w:val="16"/>
              </w:rPr>
              <w:t>VSEP</w:t>
            </w:r>
            <w:r>
              <w:rPr>
                <w:rFonts w:ascii="Times New Roman" w:hAnsi="Times New Roman"/>
                <w:b/>
                <w:sz w:val="16"/>
                <w:szCs w:val="16"/>
              </w:rPr>
              <w:t xml:space="preserve"> ___ VMAST</w:t>
            </w:r>
          </w:p>
        </w:tc>
        <w:tc>
          <w:tcPr>
            <w:tcW w:w="1650" w:type="dxa"/>
          </w:tcPr>
          <w:p w:rsidR="00F72A2A" w:rsidRPr="00C83573" w:rsidRDefault="00F72A2A" w:rsidP="009007CB">
            <w:pPr>
              <w:spacing w:line="240" w:lineRule="auto"/>
              <w:jc w:val="center"/>
              <w:rPr>
                <w:rFonts w:ascii="Times New Roman" w:hAnsi="Times New Roman"/>
                <w:b/>
                <w:sz w:val="16"/>
                <w:szCs w:val="16"/>
              </w:rPr>
            </w:pPr>
            <w:r w:rsidRPr="00C83573">
              <w:rPr>
                <w:rFonts w:ascii="Times New Roman" w:hAnsi="Times New Roman"/>
                <w:b/>
                <w:sz w:val="16"/>
                <w:szCs w:val="16"/>
              </w:rPr>
              <w:t>___ Yes   ___ No</w:t>
            </w:r>
          </w:p>
        </w:tc>
        <w:tc>
          <w:tcPr>
            <w:tcW w:w="4510" w:type="dxa"/>
          </w:tcPr>
          <w:p w:rsidR="00F72A2A" w:rsidRPr="00C83573" w:rsidRDefault="00F72A2A" w:rsidP="00A47978">
            <w:pPr>
              <w:spacing w:line="240" w:lineRule="auto"/>
              <w:jc w:val="center"/>
              <w:rPr>
                <w:rFonts w:ascii="Times New Roman" w:hAnsi="Times New Roman"/>
                <w:sz w:val="18"/>
                <w:szCs w:val="18"/>
              </w:rPr>
            </w:pPr>
          </w:p>
        </w:tc>
      </w:tr>
    </w:tbl>
    <w:p w:rsidR="00F72A2A" w:rsidRPr="005A10D2" w:rsidRDefault="00F72A2A" w:rsidP="006932CC">
      <w:pPr>
        <w:rPr>
          <w:rFonts w:ascii="Times New Roman" w:hAnsi="Times New Roman"/>
          <w:b/>
          <w:sz w:val="20"/>
          <w:szCs w:val="20"/>
        </w:rPr>
      </w:pPr>
    </w:p>
    <w:p w:rsidR="00F72A2A" w:rsidRPr="005A10D2" w:rsidRDefault="00F72A2A" w:rsidP="006932CC">
      <w:pPr>
        <w:rPr>
          <w:rFonts w:ascii="Times New Roman" w:hAnsi="Times New Roman"/>
          <w:b/>
          <w:sz w:val="20"/>
          <w:szCs w:val="20"/>
        </w:rPr>
      </w:pPr>
      <w:r>
        <w:rPr>
          <w:noProof/>
        </w:rPr>
        <w:pict>
          <v:shape id="_x0000_s1027" type="#_x0000_t202" style="position:absolute;margin-left:-22pt;margin-top:1.45pt;width:561pt;height:132.4pt;z-index:251659264">
            <v:textbox style="mso-next-textbox:#_x0000_s1027">
              <w:txbxContent>
                <w:p w:rsidR="00F72A2A" w:rsidRPr="00252CC2" w:rsidRDefault="00F72A2A" w:rsidP="006932CC">
                  <w:pPr>
                    <w:rPr>
                      <w:rFonts w:ascii="Times New Roman" w:hAnsi="Times New Roman"/>
                      <w:b/>
                      <w:sz w:val="20"/>
                      <w:szCs w:val="20"/>
                    </w:rPr>
                  </w:pPr>
                  <w:r w:rsidRPr="00252CC2">
                    <w:rPr>
                      <w:rFonts w:ascii="Times New Roman" w:hAnsi="Times New Roman"/>
                      <w:b/>
                      <w:sz w:val="20"/>
                      <w:szCs w:val="20"/>
                    </w:rPr>
                    <w:t>**Nonparticipation in statewide testing on the SOLs will have an impact on graduation with a modified standard, standard, or advanced studies diploma.</w:t>
                  </w:r>
                </w:p>
                <w:p w:rsidR="00F72A2A" w:rsidRPr="00252CC2" w:rsidRDefault="00F72A2A" w:rsidP="006932CC">
                  <w:pPr>
                    <w:rPr>
                      <w:rFonts w:ascii="Times New Roman" w:hAnsi="Times New Roman"/>
                      <w:b/>
                      <w:sz w:val="20"/>
                      <w:szCs w:val="20"/>
                    </w:rPr>
                  </w:pPr>
                </w:p>
                <w:p w:rsidR="00F72A2A" w:rsidRPr="00252CC2" w:rsidRDefault="00F72A2A" w:rsidP="006932CC">
                  <w:pPr>
                    <w:rPr>
                      <w:rFonts w:ascii="Times New Roman" w:hAnsi="Times New Roman"/>
                      <w:sz w:val="20"/>
                      <w:szCs w:val="20"/>
                    </w:rPr>
                  </w:pPr>
                  <w:r>
                    <w:rPr>
                      <w:rFonts w:ascii="Times New Roman" w:hAnsi="Times New Roman"/>
                      <w:b/>
                      <w:sz w:val="20"/>
                      <w:szCs w:val="20"/>
                    </w:rPr>
                    <w:t xml:space="preserve">Rationale for nonparticipation in SOL testing and the impact it will have on the student’s </w:t>
                  </w:r>
                  <w:r w:rsidRPr="00252CC2">
                    <w:rPr>
                      <w:rFonts w:ascii="Times New Roman" w:hAnsi="Times New Roman"/>
                      <w:b/>
                      <w:sz w:val="20"/>
                      <w:szCs w:val="20"/>
                    </w:rPr>
                    <w:t xml:space="preserve">courses; promotion; graduation with a modified standard, standard, or advanced studies diploma or other matters  </w:t>
                  </w:r>
                  <w:r w:rsidRPr="00252CC2">
                    <w:rPr>
                      <w:rFonts w:ascii="Times New Roman" w:hAnsi="Times New Roman"/>
                      <w:b/>
                      <w:sz w:val="20"/>
                      <w:szCs w:val="20"/>
                      <w:u w:val="single"/>
                    </w:rPr>
                    <w:t>(complete if applicable)</w:t>
                  </w:r>
                </w:p>
                <w:p w:rsidR="00F72A2A" w:rsidRPr="00ED3AA5" w:rsidRDefault="00F72A2A"/>
              </w:txbxContent>
            </v:textbox>
          </v:shape>
        </w:pict>
      </w:r>
    </w:p>
    <w:p w:rsidR="00F72A2A" w:rsidRDefault="00F72A2A" w:rsidP="006932CC">
      <w:pPr>
        <w:rPr>
          <w:rFonts w:ascii="Times New Roman" w:hAnsi="Times New Roman"/>
          <w:b/>
          <w:sz w:val="20"/>
          <w:szCs w:val="20"/>
        </w:rPr>
      </w:pPr>
    </w:p>
    <w:p w:rsidR="00F72A2A" w:rsidRPr="005F30E4" w:rsidRDefault="00F72A2A" w:rsidP="005F30E4">
      <w:pPr>
        <w:rPr>
          <w:rFonts w:ascii="Times New Roman" w:hAnsi="Times New Roman"/>
          <w:sz w:val="20"/>
          <w:szCs w:val="20"/>
        </w:rPr>
      </w:pPr>
    </w:p>
    <w:p w:rsidR="00F72A2A" w:rsidRPr="005F30E4" w:rsidRDefault="00F72A2A" w:rsidP="005F30E4">
      <w:pPr>
        <w:rPr>
          <w:rFonts w:ascii="Times New Roman" w:hAnsi="Times New Roman"/>
          <w:sz w:val="20"/>
          <w:szCs w:val="20"/>
        </w:rPr>
      </w:pPr>
    </w:p>
    <w:p w:rsidR="00F72A2A" w:rsidRPr="005F30E4" w:rsidRDefault="00F72A2A" w:rsidP="005F30E4">
      <w:pPr>
        <w:rPr>
          <w:rFonts w:ascii="Times New Roman" w:hAnsi="Times New Roman"/>
          <w:sz w:val="20"/>
          <w:szCs w:val="20"/>
        </w:rPr>
      </w:pPr>
    </w:p>
    <w:p w:rsidR="00F72A2A" w:rsidRPr="005F30E4" w:rsidRDefault="00F72A2A" w:rsidP="005F30E4">
      <w:pPr>
        <w:rPr>
          <w:rFonts w:ascii="Times New Roman" w:hAnsi="Times New Roman"/>
          <w:sz w:val="20"/>
          <w:szCs w:val="20"/>
        </w:rPr>
      </w:pPr>
    </w:p>
    <w:p w:rsidR="00F72A2A" w:rsidRPr="005F30E4" w:rsidRDefault="00F72A2A" w:rsidP="005F30E4">
      <w:pPr>
        <w:rPr>
          <w:rFonts w:ascii="Times New Roman" w:hAnsi="Times New Roman"/>
          <w:sz w:val="20"/>
          <w:szCs w:val="20"/>
        </w:rPr>
      </w:pPr>
    </w:p>
    <w:p w:rsidR="00F72A2A" w:rsidRDefault="00F72A2A" w:rsidP="005F30E4">
      <w:pPr>
        <w:rPr>
          <w:rFonts w:ascii="Times New Roman" w:hAnsi="Times New Roman"/>
          <w:sz w:val="20"/>
          <w:szCs w:val="20"/>
        </w:rPr>
      </w:pPr>
    </w:p>
    <w:p w:rsidR="00F72A2A" w:rsidRDefault="00F72A2A" w:rsidP="00667DB3">
      <w:pPr>
        <w:tabs>
          <w:tab w:val="left" w:pos="1980"/>
        </w:tabs>
        <w:jc w:val="center"/>
        <w:rPr>
          <w:rFonts w:ascii="Times New Roman" w:hAnsi="Times New Roman"/>
          <w:sz w:val="20"/>
          <w:szCs w:val="20"/>
        </w:rPr>
      </w:pPr>
    </w:p>
    <w:p w:rsidR="00F72A2A" w:rsidRDefault="00F72A2A" w:rsidP="00667DB3">
      <w:pPr>
        <w:tabs>
          <w:tab w:val="left" w:pos="1980"/>
        </w:tabs>
        <w:jc w:val="center"/>
        <w:rPr>
          <w:rFonts w:ascii="Times New Roman" w:hAnsi="Times New Roman"/>
          <w:sz w:val="20"/>
          <w:szCs w:val="20"/>
        </w:rPr>
      </w:pPr>
    </w:p>
    <w:p w:rsidR="00F72A2A" w:rsidRDefault="00F72A2A" w:rsidP="00667DB3">
      <w:pPr>
        <w:tabs>
          <w:tab w:val="left" w:pos="1980"/>
        </w:tabs>
        <w:jc w:val="center"/>
        <w:rPr>
          <w:rFonts w:ascii="Times New Roman" w:hAnsi="Times New Roman"/>
          <w:sz w:val="20"/>
          <w:szCs w:val="20"/>
        </w:rPr>
      </w:pPr>
    </w:p>
    <w:p w:rsidR="00F72A2A" w:rsidRPr="00B57F9B" w:rsidRDefault="00F72A2A" w:rsidP="003A0E00">
      <w:pPr>
        <w:tabs>
          <w:tab w:val="left" w:pos="1980"/>
        </w:tabs>
        <w:jc w:val="center"/>
        <w:rPr>
          <w:rFonts w:ascii="Times New Roman" w:hAnsi="Times New Roman"/>
          <w:sz w:val="20"/>
          <w:szCs w:val="20"/>
        </w:rPr>
      </w:pPr>
      <w:r>
        <w:rPr>
          <w:rFonts w:ascii="Times New Roman" w:hAnsi="Times New Roman"/>
          <w:sz w:val="20"/>
          <w:szCs w:val="20"/>
        </w:rPr>
        <w:t>CONFIDENTIAL</w:t>
      </w:r>
    </w:p>
    <w:sectPr w:rsidR="00F72A2A" w:rsidRPr="00B57F9B" w:rsidSect="0091446B">
      <w:footerReference w:type="default" r:id="rId7"/>
      <w:pgSz w:w="12240" w:h="15840"/>
      <w:pgMar w:top="1440" w:right="470" w:bottom="720" w:left="907"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2A" w:rsidRDefault="00F72A2A" w:rsidP="000F4257">
      <w:pPr>
        <w:spacing w:line="240" w:lineRule="auto"/>
      </w:pPr>
      <w:r>
        <w:separator/>
      </w:r>
    </w:p>
  </w:endnote>
  <w:endnote w:type="continuationSeparator" w:id="0">
    <w:p w:rsidR="00F72A2A" w:rsidRDefault="00F72A2A" w:rsidP="000F42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altName w:val="Calisto MT"/>
    <w:panose1 w:val="02040503050406030204"/>
    <w:charset w:val="00"/>
    <w:family w:val="roman"/>
    <w:pitch w:val="variable"/>
    <w:sig w:usb0="A00002EF" w:usb1="4000004B" w:usb2="00000000" w:usb3="00000000" w:csb0="0000009F" w:csb1="00000000"/>
  </w:font>
  <w:font w:name="Tahoma">
    <w:altName w:val="Arial"/>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2A" w:rsidRPr="00772976" w:rsidRDefault="00F72A2A" w:rsidP="0091446B">
    <w:pPr>
      <w:pStyle w:val="Footer"/>
      <w:tabs>
        <w:tab w:val="clear" w:pos="9360"/>
        <w:tab w:val="right" w:pos="10340"/>
      </w:tabs>
      <w:rPr>
        <w:rFonts w:ascii="Times New Roman" w:hAnsi="Times New Roman"/>
        <w:sz w:val="18"/>
        <w:szCs w:val="18"/>
      </w:rPr>
    </w:pPr>
    <w:r w:rsidRPr="00772976">
      <w:rPr>
        <w:rFonts w:ascii="Times New Roman" w:hAnsi="Times New Roman"/>
        <w:sz w:val="18"/>
        <w:szCs w:val="18"/>
      </w:rPr>
      <w:t>2011</w:t>
    </w:r>
    <w:r>
      <w:rPr>
        <w:rFonts w:ascii="Times New Roman" w:hAnsi="Times New Roman"/>
        <w:sz w:val="18"/>
        <w:szCs w:val="18"/>
      </w:rPr>
      <w:t xml:space="preserve"> IEP12</w:t>
    </w:r>
    <w:r w:rsidRPr="00772976">
      <w:rPr>
        <w:rFonts w:ascii="Times New Roman" w:hAnsi="Times New Roman"/>
        <w:sz w:val="18"/>
        <w:szCs w:val="18"/>
      </w:rPr>
      <w:t xml:space="preserve"> </w:t>
    </w:r>
    <w:smartTag w:uri="urn:schemas-microsoft-com:office:smarttags" w:element="place">
      <w:smartTag w:uri="urn:schemas-microsoft-com:office:smarttags" w:element="PlaceName">
        <w:r w:rsidRPr="00772976">
          <w:rPr>
            <w:rFonts w:ascii="Times New Roman" w:hAnsi="Times New Roman"/>
            <w:sz w:val="18"/>
            <w:szCs w:val="18"/>
          </w:rPr>
          <w:t>IEP</w:t>
        </w:r>
      </w:smartTag>
      <w:r w:rsidRPr="00772976">
        <w:rPr>
          <w:rFonts w:ascii="Times New Roman" w:hAnsi="Times New Roman"/>
          <w:sz w:val="18"/>
          <w:szCs w:val="18"/>
        </w:rPr>
        <w:t xml:space="preserve"> </w:t>
      </w:r>
      <w:smartTag w:uri="urn:schemas-microsoft-com:office:smarttags" w:element="PlaceType">
        <w:r w:rsidRPr="00772976">
          <w:rPr>
            <w:rFonts w:ascii="Times New Roman" w:hAnsi="Times New Roman"/>
            <w:sz w:val="18"/>
            <w:szCs w:val="18"/>
          </w:rPr>
          <w:t>State</w:t>
        </w:r>
      </w:smartTag>
    </w:smartTag>
    <w:r w:rsidRPr="00772976">
      <w:rPr>
        <w:rFonts w:ascii="Times New Roman" w:hAnsi="Times New Roman"/>
        <w:sz w:val="18"/>
        <w:szCs w:val="18"/>
      </w:rPr>
      <w:t xml:space="preserve"> Accountability System &amp; Statewide Assessment</w:t>
    </w:r>
  </w:p>
  <w:p w:rsidR="00F72A2A" w:rsidRPr="0091446B" w:rsidRDefault="00F72A2A">
    <w:pPr>
      <w:pStyle w:val="Footer"/>
      <w:rPr>
        <w:rFonts w:ascii="Times New Roman" w:hAnsi="Times New Roman"/>
        <w:sz w:val="18"/>
        <w:szCs w:val="18"/>
      </w:rPr>
    </w:pPr>
    <w:r>
      <w:rPr>
        <w:rFonts w:ascii="Times New Roman" w:hAnsi="Times New Roman"/>
        <w:sz w:val="18"/>
        <w:szCs w:val="18"/>
      </w:rPr>
      <w:t>IEP Page _____ of 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2A" w:rsidRDefault="00F72A2A" w:rsidP="000F4257">
      <w:pPr>
        <w:spacing w:line="240" w:lineRule="auto"/>
      </w:pPr>
      <w:r>
        <w:separator/>
      </w:r>
    </w:p>
  </w:footnote>
  <w:footnote w:type="continuationSeparator" w:id="0">
    <w:p w:rsidR="00F72A2A" w:rsidRDefault="00F72A2A" w:rsidP="000F42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81A"/>
    <w:multiLevelType w:val="hybridMultilevel"/>
    <w:tmpl w:val="DFCAE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09160E"/>
    <w:multiLevelType w:val="hybridMultilevel"/>
    <w:tmpl w:val="16E81E04"/>
    <w:lvl w:ilvl="0" w:tplc="CF50DC2C">
      <w:start w:val="3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46B11"/>
    <w:multiLevelType w:val="hybridMultilevel"/>
    <w:tmpl w:val="B12099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257"/>
    <w:rsid w:val="000377BB"/>
    <w:rsid w:val="00052B74"/>
    <w:rsid w:val="00083C55"/>
    <w:rsid w:val="00087677"/>
    <w:rsid w:val="000B5E25"/>
    <w:rsid w:val="000F12D5"/>
    <w:rsid w:val="000F4257"/>
    <w:rsid w:val="00153F89"/>
    <w:rsid w:val="0019267B"/>
    <w:rsid w:val="001E7D9D"/>
    <w:rsid w:val="00203798"/>
    <w:rsid w:val="00245A3F"/>
    <w:rsid w:val="00252CC2"/>
    <w:rsid w:val="0027282F"/>
    <w:rsid w:val="002A5A57"/>
    <w:rsid w:val="002D63A0"/>
    <w:rsid w:val="002F6E45"/>
    <w:rsid w:val="0032715A"/>
    <w:rsid w:val="003272ED"/>
    <w:rsid w:val="00360A6D"/>
    <w:rsid w:val="003A0E00"/>
    <w:rsid w:val="003B1588"/>
    <w:rsid w:val="003E7DBD"/>
    <w:rsid w:val="003F1F93"/>
    <w:rsid w:val="004067FB"/>
    <w:rsid w:val="00431522"/>
    <w:rsid w:val="004E4B88"/>
    <w:rsid w:val="00547F09"/>
    <w:rsid w:val="0058747D"/>
    <w:rsid w:val="005A10D2"/>
    <w:rsid w:val="005B6240"/>
    <w:rsid w:val="005C06E4"/>
    <w:rsid w:val="005E444A"/>
    <w:rsid w:val="005F30E4"/>
    <w:rsid w:val="005F3581"/>
    <w:rsid w:val="00626CE2"/>
    <w:rsid w:val="00646EF1"/>
    <w:rsid w:val="00667DB3"/>
    <w:rsid w:val="006932CC"/>
    <w:rsid w:val="006C6A0E"/>
    <w:rsid w:val="00756A8F"/>
    <w:rsid w:val="00760955"/>
    <w:rsid w:val="00772976"/>
    <w:rsid w:val="00777FFD"/>
    <w:rsid w:val="008232A4"/>
    <w:rsid w:val="00835BDB"/>
    <w:rsid w:val="00844D6D"/>
    <w:rsid w:val="00853592"/>
    <w:rsid w:val="00863188"/>
    <w:rsid w:val="00891E3F"/>
    <w:rsid w:val="008C5E80"/>
    <w:rsid w:val="008F0F99"/>
    <w:rsid w:val="009007CB"/>
    <w:rsid w:val="0091446B"/>
    <w:rsid w:val="009165C3"/>
    <w:rsid w:val="0092317C"/>
    <w:rsid w:val="00934826"/>
    <w:rsid w:val="00943954"/>
    <w:rsid w:val="00980F05"/>
    <w:rsid w:val="009923AB"/>
    <w:rsid w:val="009A26B7"/>
    <w:rsid w:val="009B10C3"/>
    <w:rsid w:val="009E35A1"/>
    <w:rsid w:val="00A1480D"/>
    <w:rsid w:val="00A415B5"/>
    <w:rsid w:val="00A47978"/>
    <w:rsid w:val="00A819AB"/>
    <w:rsid w:val="00AA192E"/>
    <w:rsid w:val="00AA24D5"/>
    <w:rsid w:val="00AC1F95"/>
    <w:rsid w:val="00B000E2"/>
    <w:rsid w:val="00B0490E"/>
    <w:rsid w:val="00B237B7"/>
    <w:rsid w:val="00B40C5D"/>
    <w:rsid w:val="00B57F9B"/>
    <w:rsid w:val="00B65B72"/>
    <w:rsid w:val="00B71747"/>
    <w:rsid w:val="00C74E16"/>
    <w:rsid w:val="00C83573"/>
    <w:rsid w:val="00CA0E81"/>
    <w:rsid w:val="00CC151C"/>
    <w:rsid w:val="00CD31BD"/>
    <w:rsid w:val="00D010FE"/>
    <w:rsid w:val="00D413AB"/>
    <w:rsid w:val="00DD4119"/>
    <w:rsid w:val="00EC1174"/>
    <w:rsid w:val="00ED3AA5"/>
    <w:rsid w:val="00EF2651"/>
    <w:rsid w:val="00F57655"/>
    <w:rsid w:val="00F65ABE"/>
    <w:rsid w:val="00F71608"/>
    <w:rsid w:val="00F72A2A"/>
    <w:rsid w:val="00F7476A"/>
    <w:rsid w:val="00F80B23"/>
    <w:rsid w:val="00F97F16"/>
    <w:rsid w:val="00FB3245"/>
    <w:rsid w:val="00FC2130"/>
    <w:rsid w:val="00FC7D3A"/>
    <w:rsid w:val="00FE5627"/>
    <w:rsid w:val="00FE6E61"/>
    <w:rsid w:val="00FF01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55"/>
    <w:pPr>
      <w:spacing w:line="276" w:lineRule="auto"/>
    </w:pPr>
  </w:style>
  <w:style w:type="paragraph" w:styleId="Heading9">
    <w:name w:val="heading 9"/>
    <w:basedOn w:val="Normal"/>
    <w:next w:val="Normal"/>
    <w:link w:val="Heading9Char"/>
    <w:uiPriority w:val="99"/>
    <w:qFormat/>
    <w:locked/>
    <w:rsid w:val="00667DB3"/>
    <w:pPr>
      <w:keepNext/>
      <w:widowControl w:val="0"/>
      <w:autoSpaceDE w:val="0"/>
      <w:autoSpaceDN w:val="0"/>
      <w:adjustRightInd w:val="0"/>
      <w:spacing w:line="240" w:lineRule="auto"/>
      <w:outlineLvl w:val="8"/>
    </w:pPr>
    <w:rPr>
      <w:rFonts w:ascii="Times New Roman" w:hAnsi="Times New Roman"/>
      <w:b/>
      <w:sz w:val="18"/>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F80B23"/>
    <w:rPr>
      <w:rFonts w:ascii="Cambria" w:hAnsi="Cambria" w:cs="Times New Roman"/>
    </w:rPr>
  </w:style>
  <w:style w:type="paragraph" w:styleId="Header">
    <w:name w:val="header"/>
    <w:basedOn w:val="Normal"/>
    <w:link w:val="HeaderChar"/>
    <w:uiPriority w:val="99"/>
    <w:semiHidden/>
    <w:rsid w:val="000F4257"/>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F4257"/>
    <w:rPr>
      <w:rFonts w:cs="Times New Roman"/>
    </w:rPr>
  </w:style>
  <w:style w:type="paragraph" w:styleId="Footer">
    <w:name w:val="footer"/>
    <w:basedOn w:val="Normal"/>
    <w:link w:val="FooterChar"/>
    <w:uiPriority w:val="99"/>
    <w:rsid w:val="000F4257"/>
    <w:pPr>
      <w:tabs>
        <w:tab w:val="center" w:pos="4680"/>
        <w:tab w:val="right" w:pos="9360"/>
      </w:tabs>
      <w:spacing w:line="240" w:lineRule="auto"/>
    </w:pPr>
  </w:style>
  <w:style w:type="character" w:customStyle="1" w:styleId="FooterChar">
    <w:name w:val="Footer Char"/>
    <w:basedOn w:val="DefaultParagraphFont"/>
    <w:link w:val="Footer"/>
    <w:uiPriority w:val="99"/>
    <w:locked/>
    <w:rsid w:val="000F4257"/>
    <w:rPr>
      <w:rFonts w:cs="Times New Roman"/>
    </w:rPr>
  </w:style>
  <w:style w:type="paragraph" w:styleId="BalloonText">
    <w:name w:val="Balloon Text"/>
    <w:basedOn w:val="Normal"/>
    <w:link w:val="BalloonTextChar"/>
    <w:uiPriority w:val="99"/>
    <w:semiHidden/>
    <w:rsid w:val="000F42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257"/>
    <w:rPr>
      <w:rFonts w:ascii="Tahoma" w:hAnsi="Tahoma" w:cs="Tahoma"/>
      <w:sz w:val="16"/>
      <w:szCs w:val="16"/>
    </w:rPr>
  </w:style>
  <w:style w:type="table" w:styleId="TableGrid">
    <w:name w:val="Table Grid"/>
    <w:basedOn w:val="TableNormal"/>
    <w:uiPriority w:val="99"/>
    <w:rsid w:val="000F42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F1F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Pages>
  <Words>228</Words>
  <Characters>1301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DHEP HERE</dc:title>
  <dc:subject/>
  <dc:creator>principal</dc:creator>
  <cp:keywords/>
  <dc:description/>
  <cp:lastModifiedBy>TMCNEIL</cp:lastModifiedBy>
  <cp:revision>8</cp:revision>
  <cp:lastPrinted>2011-03-02T19:36:00Z</cp:lastPrinted>
  <dcterms:created xsi:type="dcterms:W3CDTF">2011-03-04T16:40:00Z</dcterms:created>
  <dcterms:modified xsi:type="dcterms:W3CDTF">2011-05-11T14:44:00Z</dcterms:modified>
</cp:coreProperties>
</file>