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78" w:rsidRPr="00074FA3" w:rsidRDefault="000A2B78" w:rsidP="00CB045C">
      <w:pPr>
        <w:spacing w:after="0" w:line="240" w:lineRule="auto"/>
        <w:jc w:val="center"/>
        <w:rPr>
          <w:rFonts w:ascii="Times New Roman" w:hAnsi="Times New Roman"/>
          <w:color w:val="FF0000"/>
          <w:sz w:val="20"/>
          <w:szCs w:val="20"/>
        </w:rPr>
      </w:pPr>
      <w:r w:rsidRPr="00074FA3">
        <w:rPr>
          <w:rFonts w:ascii="Times New Roman" w:hAnsi="Times New Roman"/>
          <w:color w:val="FF0000"/>
          <w:sz w:val="20"/>
          <w:szCs w:val="20"/>
        </w:rPr>
        <w:t>INSERT SOP NAME</w:t>
      </w:r>
    </w:p>
    <w:p w:rsidR="000A2B78" w:rsidRDefault="000A2B78" w:rsidP="00CB045C">
      <w:pPr>
        <w:spacing w:after="0" w:line="240" w:lineRule="auto"/>
        <w:jc w:val="center"/>
        <w:rPr>
          <w:rFonts w:ascii="Times New Roman" w:hAnsi="Times New Roman"/>
          <w:sz w:val="20"/>
          <w:szCs w:val="20"/>
        </w:rPr>
      </w:pPr>
      <w:r w:rsidRPr="00BD1C79">
        <w:rPr>
          <w:rFonts w:ascii="Times New Roman" w:hAnsi="Times New Roman"/>
          <w:sz w:val="20"/>
          <w:szCs w:val="20"/>
        </w:rPr>
        <w:t>AUTISM WORKSHEET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8"/>
        <w:gridCol w:w="5421"/>
      </w:tblGrid>
      <w:tr w:rsidR="000A2B78" w:rsidRPr="00EA0ABA" w:rsidTr="00EA0ABA">
        <w:trPr>
          <w:trHeight w:val="486"/>
        </w:trPr>
        <w:tc>
          <w:tcPr>
            <w:tcW w:w="5148" w:type="dxa"/>
          </w:tcPr>
          <w:p w:rsidR="000A2B78" w:rsidRPr="00EA0ABA" w:rsidRDefault="000A2B78" w:rsidP="00EA0ABA">
            <w:pPr>
              <w:spacing w:after="0" w:line="240" w:lineRule="auto"/>
              <w:rPr>
                <w:rFonts w:ascii="Times New Roman" w:hAnsi="Times New Roman"/>
                <w:sz w:val="20"/>
                <w:szCs w:val="20"/>
              </w:rPr>
            </w:pPr>
            <w:r w:rsidRPr="00EA0ABA">
              <w:rPr>
                <w:rFonts w:ascii="Times New Roman" w:hAnsi="Times New Roman"/>
                <w:sz w:val="20"/>
                <w:szCs w:val="20"/>
              </w:rPr>
              <w:t>Name:</w:t>
            </w:r>
          </w:p>
        </w:tc>
        <w:tc>
          <w:tcPr>
            <w:tcW w:w="5421" w:type="dxa"/>
          </w:tcPr>
          <w:p w:rsidR="000A2B78" w:rsidRPr="00EA0ABA" w:rsidRDefault="000A2B78" w:rsidP="00EA0ABA">
            <w:pPr>
              <w:spacing w:after="0" w:line="240" w:lineRule="auto"/>
              <w:rPr>
                <w:rFonts w:ascii="Times New Roman" w:hAnsi="Times New Roman"/>
                <w:sz w:val="20"/>
                <w:szCs w:val="20"/>
              </w:rPr>
            </w:pPr>
            <w:r w:rsidRPr="00EA0ABA">
              <w:rPr>
                <w:rFonts w:ascii="Times New Roman" w:hAnsi="Times New Roman"/>
                <w:sz w:val="20"/>
                <w:szCs w:val="20"/>
              </w:rPr>
              <w:t>Meeting Date:</w:t>
            </w:r>
          </w:p>
        </w:tc>
      </w:tr>
      <w:tr w:rsidR="000A2B78" w:rsidRPr="00EA0ABA" w:rsidTr="00EA0ABA">
        <w:trPr>
          <w:trHeight w:val="502"/>
        </w:trPr>
        <w:tc>
          <w:tcPr>
            <w:tcW w:w="5148" w:type="dxa"/>
          </w:tcPr>
          <w:p w:rsidR="000A2B78" w:rsidRPr="00EA0ABA" w:rsidRDefault="000A2B78" w:rsidP="00EA0ABA">
            <w:pPr>
              <w:spacing w:after="0" w:line="240" w:lineRule="auto"/>
              <w:rPr>
                <w:rFonts w:ascii="Times New Roman" w:hAnsi="Times New Roman"/>
                <w:sz w:val="20"/>
                <w:szCs w:val="20"/>
              </w:rPr>
            </w:pPr>
            <w:r w:rsidRPr="00EA0ABA">
              <w:rPr>
                <w:rFonts w:ascii="Times New Roman" w:hAnsi="Times New Roman"/>
                <w:sz w:val="20"/>
                <w:szCs w:val="20"/>
              </w:rPr>
              <w:t>DOB:</w:t>
            </w:r>
          </w:p>
        </w:tc>
        <w:tc>
          <w:tcPr>
            <w:tcW w:w="5421" w:type="dxa"/>
          </w:tcPr>
          <w:p w:rsidR="000A2B78" w:rsidRPr="00EA0ABA" w:rsidRDefault="000A2B78" w:rsidP="00EA0ABA">
            <w:pPr>
              <w:spacing w:after="0" w:line="240" w:lineRule="auto"/>
              <w:rPr>
                <w:rFonts w:ascii="Times New Roman" w:hAnsi="Times New Roman"/>
                <w:sz w:val="20"/>
                <w:szCs w:val="20"/>
              </w:rPr>
            </w:pPr>
            <w:r w:rsidRPr="00EA0ABA">
              <w:rPr>
                <w:rFonts w:ascii="Times New Roman" w:hAnsi="Times New Roman"/>
                <w:sz w:val="20"/>
                <w:szCs w:val="20"/>
              </w:rPr>
              <w:t>Grade:</w:t>
            </w:r>
          </w:p>
        </w:tc>
      </w:tr>
    </w:tbl>
    <w:p w:rsidR="000A2B78" w:rsidRPr="00BD1C79" w:rsidRDefault="000A2B78" w:rsidP="00CB045C">
      <w:pPr>
        <w:rPr>
          <w:rFonts w:ascii="Times New Roman" w:hAnsi="Times New Roman"/>
          <w:sz w:val="20"/>
          <w:szCs w:val="20"/>
        </w:rPr>
      </w:pPr>
      <w:r w:rsidRPr="00BD1C79">
        <w:rPr>
          <w:rFonts w:ascii="Times New Roman" w:hAnsi="Times New Roman"/>
          <w:sz w:val="20"/>
          <w:szCs w:val="20"/>
        </w:rPr>
        <w:t xml:space="preserve">In application of the Virginia Department of Education’s Regulations Governing Special Education Programs for Children with Disabilities in </w:t>
      </w:r>
      <w:smartTag w:uri="urn:schemas-microsoft-com:office:smarttags" w:element="State">
        <w:smartTag w:uri="urn:schemas-microsoft-com:office:smarttags" w:element="place">
          <w:r w:rsidRPr="00BD1C79">
            <w:rPr>
              <w:rFonts w:ascii="Times New Roman" w:hAnsi="Times New Roman"/>
              <w:sz w:val="20"/>
              <w:szCs w:val="20"/>
            </w:rPr>
            <w:t>Virginia</w:t>
          </w:r>
        </w:smartTag>
      </w:smartTag>
      <w:r w:rsidRPr="00BD1C79">
        <w:rPr>
          <w:rFonts w:ascii="Times New Roman" w:hAnsi="Times New Roman"/>
          <w:sz w:val="20"/>
          <w:szCs w:val="20"/>
        </w:rPr>
        <w:t>, this worksheet may assist the eligibility team in applying criteria for students who are being considered for eligibility under the category of Autism.  Review the definition, consider the items below, and note any additional information.  Attach this worksheet to the Eligibility Summary Form and include any necessary documentation.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10188"/>
      </w:tblGrid>
      <w:tr w:rsidR="000A2B78" w:rsidRPr="00EA0ABA" w:rsidTr="00EA0ABA">
        <w:tc>
          <w:tcPr>
            <w:tcW w:w="828" w:type="dxa"/>
          </w:tcPr>
          <w:p w:rsidR="000A2B78" w:rsidRPr="00EA0ABA" w:rsidRDefault="000A2B78" w:rsidP="00EA0ABA">
            <w:pPr>
              <w:spacing w:after="0" w:line="240" w:lineRule="auto"/>
              <w:jc w:val="center"/>
              <w:rPr>
                <w:rFonts w:ascii="Times New Roman" w:hAnsi="Times New Roman"/>
                <w:sz w:val="24"/>
                <w:szCs w:val="24"/>
              </w:rPr>
            </w:pPr>
            <w:r w:rsidRPr="00EA0ABA">
              <w:rPr>
                <w:rFonts w:ascii="Times New Roman" w:hAnsi="Times New Roman"/>
                <w:sz w:val="24"/>
                <w:szCs w:val="24"/>
              </w:rPr>
              <w:t>STEP</w:t>
            </w:r>
          </w:p>
          <w:p w:rsidR="000A2B78" w:rsidRPr="00EA0ABA" w:rsidRDefault="000A2B78" w:rsidP="00EA0ABA">
            <w:pPr>
              <w:spacing w:after="0" w:line="240" w:lineRule="auto"/>
              <w:jc w:val="center"/>
            </w:pPr>
            <w:r w:rsidRPr="00EA0ABA">
              <w:rPr>
                <w:rFonts w:ascii="Times New Roman" w:hAnsi="Times New Roman"/>
                <w:sz w:val="24"/>
                <w:szCs w:val="24"/>
              </w:rPr>
              <w:t>1</w:t>
            </w:r>
          </w:p>
        </w:tc>
        <w:tc>
          <w:tcPr>
            <w:tcW w:w="10188" w:type="dxa"/>
          </w:tcPr>
          <w:p w:rsidR="000A2B78" w:rsidRPr="00EA0ABA" w:rsidRDefault="000A2B78" w:rsidP="00EA0ABA">
            <w:pPr>
              <w:spacing w:after="0" w:line="240" w:lineRule="auto"/>
            </w:pPr>
            <w:r w:rsidRPr="00EA0ABA">
              <w:rPr>
                <w:rFonts w:ascii="Times New Roman" w:hAnsi="Times New Roman"/>
                <w:sz w:val="20"/>
                <w:szCs w:val="20"/>
              </w:rPr>
              <w:t xml:space="preserve">DEFINITION: </w:t>
            </w:r>
            <w:r w:rsidRPr="00EA0ABA">
              <w:rPr>
                <w:rFonts w:ascii="Times New Roman" w:hAnsi="Times New Roman"/>
                <w:b/>
                <w:i/>
                <w:sz w:val="20"/>
                <w:szCs w:val="20"/>
              </w:rPr>
              <w:t xml:space="preserve"> “Autism” means a developmental disability significantly affecting verbal and nonverbal communication and social interaction, generally evident before age three, which adversely affects a child’s educational performance.  Other characteristics often associated with autism are engagement in repetitive activities and stereotyped movements, resistance to environmental changes or change in daily routines, and unusual responses to sensory experiences.  Autism does not apply if a child’s educational performance is adversely affected primarily because the child has an emotional disturbance.  A child who manifests the characteristics of autism after age three could be identified as having autism if the criteria in the definition are satisfied.</w:t>
            </w:r>
          </w:p>
        </w:tc>
      </w:tr>
      <w:tr w:rsidR="000A2B78" w:rsidRPr="00EA0ABA" w:rsidTr="00EA0ABA">
        <w:tc>
          <w:tcPr>
            <w:tcW w:w="828" w:type="dxa"/>
          </w:tcPr>
          <w:p w:rsidR="000A2B78" w:rsidRPr="00EA0ABA" w:rsidRDefault="000A2B78" w:rsidP="00EA0ABA">
            <w:pPr>
              <w:spacing w:after="0" w:line="240" w:lineRule="auto"/>
              <w:jc w:val="center"/>
              <w:rPr>
                <w:rFonts w:ascii="Times New Roman" w:hAnsi="Times New Roman"/>
                <w:sz w:val="24"/>
                <w:szCs w:val="24"/>
              </w:rPr>
            </w:pPr>
          </w:p>
        </w:tc>
        <w:tc>
          <w:tcPr>
            <w:tcW w:w="10188" w:type="dxa"/>
          </w:tcPr>
          <w:p w:rsidR="000A2B78" w:rsidRPr="00BE4ADF" w:rsidRDefault="000A2B78" w:rsidP="00BE4ADF">
            <w:pPr>
              <w:spacing w:after="0" w:line="240" w:lineRule="auto"/>
              <w:jc w:val="center"/>
              <w:rPr>
                <w:rFonts w:ascii="Times New Roman" w:hAnsi="Times New Roman"/>
                <w:b/>
                <w:sz w:val="20"/>
                <w:szCs w:val="20"/>
              </w:rPr>
            </w:pPr>
            <w:r>
              <w:rPr>
                <w:rFonts w:ascii="Times New Roman" w:hAnsi="Times New Roman"/>
                <w:b/>
                <w:sz w:val="20"/>
                <w:szCs w:val="20"/>
              </w:rPr>
              <w:t>AND</w:t>
            </w:r>
          </w:p>
        </w:tc>
      </w:tr>
      <w:tr w:rsidR="000A2B78" w:rsidRPr="00EA0ABA" w:rsidTr="00EA0ABA">
        <w:tc>
          <w:tcPr>
            <w:tcW w:w="828" w:type="dxa"/>
          </w:tcPr>
          <w:p w:rsidR="000A2B78" w:rsidRPr="00EA0ABA" w:rsidRDefault="000A2B78" w:rsidP="00EA0ABA">
            <w:pPr>
              <w:spacing w:after="0" w:line="240" w:lineRule="auto"/>
              <w:jc w:val="center"/>
              <w:rPr>
                <w:rFonts w:ascii="Times New Roman" w:hAnsi="Times New Roman"/>
                <w:sz w:val="24"/>
                <w:szCs w:val="24"/>
              </w:rPr>
            </w:pPr>
            <w:r w:rsidRPr="00EA0ABA">
              <w:rPr>
                <w:rFonts w:ascii="Times New Roman" w:hAnsi="Times New Roman"/>
                <w:sz w:val="24"/>
                <w:szCs w:val="24"/>
              </w:rPr>
              <w:t>STEP</w:t>
            </w:r>
          </w:p>
          <w:p w:rsidR="000A2B78" w:rsidRPr="00EA0ABA" w:rsidRDefault="000A2B78" w:rsidP="00EA0ABA">
            <w:pPr>
              <w:spacing w:after="0" w:line="240" w:lineRule="auto"/>
              <w:jc w:val="center"/>
            </w:pPr>
            <w:r w:rsidRPr="00EA0ABA">
              <w:rPr>
                <w:rFonts w:ascii="Times New Roman" w:hAnsi="Times New Roman"/>
                <w:sz w:val="24"/>
                <w:szCs w:val="24"/>
              </w:rPr>
              <w:t>2</w:t>
            </w:r>
          </w:p>
        </w:tc>
        <w:tc>
          <w:tcPr>
            <w:tcW w:w="10188" w:type="dxa"/>
          </w:tcPr>
          <w:p w:rsidR="000A2B78" w:rsidRPr="00EA0ABA" w:rsidRDefault="000A2B78" w:rsidP="00EA0ABA">
            <w:pPr>
              <w:spacing w:after="0" w:line="240" w:lineRule="auto"/>
              <w:rPr>
                <w:rFonts w:ascii="Times New Roman" w:hAnsi="Times New Roman"/>
              </w:rPr>
            </w:pPr>
            <w:r w:rsidRPr="00EA0ABA">
              <w:rPr>
                <w:rFonts w:ascii="Times New Roman" w:hAnsi="Times New Roman"/>
              </w:rPr>
              <w:t>There is documentation of any of the Pervasive Developmental Disorders, also referenced as autism spectrum disorder, such as Autistic Disorder, Asperger’s Disorder, Rhett’s Disorder, Childhood Disintegrative Disorder, and Pervasive Development Disorder – Not Otherwise Specified including Atypical Autism as indicated in diagnostic references.</w:t>
            </w:r>
          </w:p>
          <w:p w:rsidR="000A2B78" w:rsidRPr="00EA0ABA" w:rsidRDefault="000A2B78" w:rsidP="00EA0ABA">
            <w:pPr>
              <w:spacing w:after="0" w:line="240" w:lineRule="auto"/>
              <w:rPr>
                <w:rFonts w:ascii="Times New Roman" w:hAnsi="Times New Roman"/>
              </w:rPr>
            </w:pPr>
            <w:r w:rsidRPr="00EA0ABA">
              <w:rPr>
                <w:rFonts w:ascii="Times New Roman" w:hAnsi="Times New Roman"/>
              </w:rPr>
              <w:t>Characteristics of Autism:</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w:t>
            </w:r>
            <w:r w:rsidRPr="00EA0ABA">
              <w:rPr>
                <w:rFonts w:ascii="Times New Roman" w:hAnsi="Times New Roman"/>
                <w:b/>
              </w:rPr>
              <w:t>Children with Asperger’s Disorder</w:t>
            </w:r>
            <w:r w:rsidRPr="00EA0ABA">
              <w:rPr>
                <w:rFonts w:ascii="Times New Roman" w:hAnsi="Times New Roman"/>
              </w:rPr>
              <w:t xml:space="preserve"> demonstrate the following characteristics:</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 Impairments in social interaction, </w:t>
            </w:r>
            <w:r>
              <w:rPr>
                <w:rFonts w:ascii="Times New Roman" w:hAnsi="Times New Roman"/>
              </w:rPr>
              <w:t>such as marked</w:t>
            </w:r>
            <w:r w:rsidRPr="00EA0ABA">
              <w:rPr>
                <w:rFonts w:ascii="Times New Roman" w:hAnsi="Times New Roman"/>
              </w:rPr>
              <w:t xml:space="preserve"> impairment in the use of multiple nonverbal behaviors    </w:t>
            </w:r>
          </w:p>
          <w:p w:rsidR="000A2B78" w:rsidRDefault="000A2B78" w:rsidP="00EA0ABA">
            <w:pPr>
              <w:spacing w:after="0" w:line="240" w:lineRule="auto"/>
              <w:rPr>
                <w:rFonts w:ascii="Times New Roman" w:hAnsi="Times New Roman"/>
              </w:rPr>
            </w:pPr>
            <w:r w:rsidRPr="00EA0ABA">
              <w:rPr>
                <w:rFonts w:ascii="Times New Roman" w:hAnsi="Times New Roman"/>
              </w:rPr>
              <w:t xml:space="preserve">     </w:t>
            </w:r>
            <w:r>
              <w:rPr>
                <w:rFonts w:ascii="Times New Roman" w:hAnsi="Times New Roman"/>
              </w:rPr>
              <w:t xml:space="preserve">including </w:t>
            </w:r>
            <w:r w:rsidRPr="00EA0ABA">
              <w:rPr>
                <w:rFonts w:ascii="Times New Roman" w:hAnsi="Times New Roman"/>
              </w:rPr>
              <w:t>eye-to-eye gaze, facial expression, body postures, and gestures to regulate social interaction; failure</w:t>
            </w:r>
            <w:r>
              <w:rPr>
                <w:rFonts w:ascii="Times New Roman" w:hAnsi="Times New Roman"/>
              </w:rPr>
              <w:t xml:space="preserve"> </w:t>
            </w:r>
          </w:p>
          <w:p w:rsidR="000A2B78" w:rsidRPr="00EA0ABA" w:rsidRDefault="000A2B78" w:rsidP="00EA0ABA">
            <w:pPr>
              <w:spacing w:after="0" w:line="240" w:lineRule="auto"/>
              <w:rPr>
                <w:rFonts w:ascii="Times New Roman" w:hAnsi="Times New Roman"/>
              </w:rPr>
            </w:pPr>
            <w:r>
              <w:rPr>
                <w:rFonts w:ascii="Times New Roman" w:hAnsi="Times New Roman"/>
              </w:rPr>
              <w:t xml:space="preserve">     </w:t>
            </w:r>
            <w:r w:rsidRPr="00EA0ABA">
              <w:rPr>
                <w:rFonts w:ascii="Times New Roman" w:hAnsi="Times New Roman"/>
              </w:rPr>
              <w:t xml:space="preserve">to develop peer relationships appropriate to developmental level; a lack of spontaneous seeking to share </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enjoyment, interests, or achievements with other people (i.e., a lack of showing, bringing, or pointing out </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objects of interest); or lack of social or emoti</w:t>
            </w:r>
            <w:r>
              <w:rPr>
                <w:rFonts w:ascii="Times New Roman" w:hAnsi="Times New Roman"/>
              </w:rPr>
              <w:t>onal reciprocity</w:t>
            </w:r>
            <w:r w:rsidRPr="00EA0ABA">
              <w:rPr>
                <w:rFonts w:ascii="Times New Roman" w:hAnsi="Times New Roman"/>
              </w:rPr>
              <w:t xml:space="preserve"> noted; and</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 Restricted, repetitive</w:t>
            </w:r>
            <w:r>
              <w:rPr>
                <w:rFonts w:ascii="Times New Roman" w:hAnsi="Times New Roman"/>
              </w:rPr>
              <w:t>,</w:t>
            </w:r>
            <w:r w:rsidRPr="00EA0ABA">
              <w:rPr>
                <w:rFonts w:ascii="Times New Roman" w:hAnsi="Times New Roman"/>
              </w:rPr>
              <w:t xml:space="preserve"> and stereotyped patterns of behavior, interests, and activities</w:t>
            </w:r>
            <w:r>
              <w:rPr>
                <w:rFonts w:ascii="Times New Roman" w:hAnsi="Times New Roman"/>
              </w:rPr>
              <w:t>,</w:t>
            </w:r>
            <w:r w:rsidRPr="00EA0ABA">
              <w:rPr>
                <w:rFonts w:ascii="Times New Roman" w:hAnsi="Times New Roman"/>
              </w:rPr>
              <w:t xml:space="preserve"> such as encompassing </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preoccupation with one or more stereotyped and restricted patterns of interest that is abnormal either in   </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intensity or focus</w:t>
            </w:r>
            <w:r>
              <w:rPr>
                <w:rFonts w:ascii="Times New Roman" w:hAnsi="Times New Roman"/>
              </w:rPr>
              <w:t>;</w:t>
            </w:r>
            <w:r w:rsidRPr="00EA0ABA">
              <w:rPr>
                <w:rFonts w:ascii="Times New Roman" w:hAnsi="Times New Roman"/>
              </w:rPr>
              <w:t xml:space="preserve"> apparently inflexible adherence to specific, nonfunctional routines or rituals</w:t>
            </w:r>
            <w:r>
              <w:rPr>
                <w:rFonts w:ascii="Times New Roman" w:hAnsi="Times New Roman"/>
              </w:rPr>
              <w:t>;</w:t>
            </w:r>
            <w:r w:rsidRPr="00EA0ABA">
              <w:rPr>
                <w:rFonts w:ascii="Times New Roman" w:hAnsi="Times New Roman"/>
              </w:rPr>
              <w:t xml:space="preserve"> stereotyped </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and repetitive motor mannerisms</w:t>
            </w:r>
            <w:r>
              <w:rPr>
                <w:rFonts w:ascii="Times New Roman" w:hAnsi="Times New Roman"/>
              </w:rPr>
              <w:t>;</w:t>
            </w:r>
            <w:r w:rsidRPr="00EA0ABA">
              <w:rPr>
                <w:rFonts w:ascii="Times New Roman" w:hAnsi="Times New Roman"/>
              </w:rPr>
              <w:t xml:space="preserve"> </w:t>
            </w:r>
            <w:r>
              <w:rPr>
                <w:rFonts w:ascii="Times New Roman" w:hAnsi="Times New Roman"/>
              </w:rPr>
              <w:t xml:space="preserve">or </w:t>
            </w:r>
            <w:r w:rsidRPr="00EA0ABA">
              <w:rPr>
                <w:rFonts w:ascii="Times New Roman" w:hAnsi="Times New Roman"/>
              </w:rPr>
              <w:t>persistent preoccupation with parts of objects.</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w:t>
            </w:r>
            <w:r w:rsidRPr="00EA0ABA">
              <w:rPr>
                <w:rFonts w:ascii="Times New Roman" w:hAnsi="Times New Roman"/>
                <w:b/>
              </w:rPr>
              <w:t>Children with Autistic Disorder</w:t>
            </w:r>
            <w:r w:rsidRPr="00EA0ABA">
              <w:rPr>
                <w:rFonts w:ascii="Times New Roman" w:hAnsi="Times New Roman"/>
              </w:rPr>
              <w:t xml:space="preserve"> demonstrate impairment</w:t>
            </w:r>
            <w:r>
              <w:rPr>
                <w:rFonts w:ascii="Times New Roman" w:hAnsi="Times New Roman"/>
              </w:rPr>
              <w:t>s in</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w:t>
            </w:r>
            <w:r>
              <w:rPr>
                <w:rFonts w:ascii="Times New Roman" w:hAnsi="Times New Roman"/>
              </w:rPr>
              <w:t xml:space="preserve"> Social interaction;</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 Restricted, repetitive, and stereotyped patterns of behavior as listed above; and</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 Impairments in communication, such as delay in, or total lack of, the development of spoken language (not </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accompanied by an attempt to compensate through alternative modes of communication such as gesture or </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mime).  In individuals with adequate speech, marked impairment in the ability to initiate or sustain a </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conversation with others, stereotyped and repetitive use of language or idiosyncratic language, or lack of </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varied, spontaneous make-believe play or social imitative play appropriate to developmental level is noted.</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w:t>
            </w:r>
            <w:r w:rsidRPr="00EA0ABA">
              <w:rPr>
                <w:rFonts w:ascii="Times New Roman" w:hAnsi="Times New Roman"/>
                <w:b/>
              </w:rPr>
              <w:t>Children with Pervasive Developmental Disorder</w:t>
            </w:r>
            <w:r w:rsidRPr="00EA0ABA">
              <w:rPr>
                <w:rFonts w:ascii="Times New Roman" w:hAnsi="Times New Roman"/>
              </w:rPr>
              <w:t xml:space="preserve"> – Not Otherwise Specified or Atypical Autism may </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display any of the characteristics listed above without displaying all of the characteristics associated with </w:t>
            </w:r>
          </w:p>
          <w:p w:rsidR="000A2B78" w:rsidRPr="00EA0ABA" w:rsidRDefault="000A2B78" w:rsidP="00EA0ABA">
            <w:pPr>
              <w:spacing w:after="0" w:line="240" w:lineRule="auto"/>
              <w:rPr>
                <w:rFonts w:ascii="Times New Roman" w:hAnsi="Times New Roman"/>
              </w:rPr>
            </w:pPr>
            <w:r w:rsidRPr="00EA0ABA">
              <w:rPr>
                <w:rFonts w:ascii="Times New Roman" w:hAnsi="Times New Roman"/>
              </w:rPr>
              <w:t xml:space="preserve">     either Asperger’s Disorder or Autistic Disorder.</w:t>
            </w:r>
          </w:p>
        </w:tc>
      </w:tr>
      <w:tr w:rsidR="000A2B78" w:rsidRPr="00EA0ABA" w:rsidTr="00EA0ABA">
        <w:tc>
          <w:tcPr>
            <w:tcW w:w="828" w:type="dxa"/>
          </w:tcPr>
          <w:p w:rsidR="000A2B78" w:rsidRPr="00EA0ABA" w:rsidRDefault="000A2B78" w:rsidP="00EA0ABA">
            <w:pPr>
              <w:spacing w:after="0" w:line="240" w:lineRule="auto"/>
              <w:jc w:val="center"/>
              <w:rPr>
                <w:rFonts w:ascii="Times New Roman" w:hAnsi="Times New Roman"/>
                <w:sz w:val="24"/>
                <w:szCs w:val="24"/>
              </w:rPr>
            </w:pPr>
          </w:p>
        </w:tc>
        <w:tc>
          <w:tcPr>
            <w:tcW w:w="10188" w:type="dxa"/>
          </w:tcPr>
          <w:p w:rsidR="000A2B78" w:rsidRPr="00EA0ABA" w:rsidRDefault="000A2B78" w:rsidP="00EA0ABA">
            <w:pPr>
              <w:spacing w:after="0" w:line="240" w:lineRule="auto"/>
              <w:jc w:val="center"/>
              <w:rPr>
                <w:rFonts w:ascii="Times New Roman" w:hAnsi="Times New Roman"/>
                <w:b/>
                <w:sz w:val="20"/>
                <w:szCs w:val="20"/>
              </w:rPr>
            </w:pPr>
            <w:r w:rsidRPr="00EA0ABA">
              <w:rPr>
                <w:rFonts w:ascii="Times New Roman" w:hAnsi="Times New Roman"/>
                <w:b/>
                <w:sz w:val="20"/>
                <w:szCs w:val="20"/>
              </w:rPr>
              <w:t>AND</w:t>
            </w:r>
          </w:p>
        </w:tc>
      </w:tr>
      <w:tr w:rsidR="000A2B78" w:rsidRPr="00EA0ABA" w:rsidTr="00EA0ABA">
        <w:trPr>
          <w:trHeight w:val="70"/>
        </w:trPr>
        <w:tc>
          <w:tcPr>
            <w:tcW w:w="828" w:type="dxa"/>
          </w:tcPr>
          <w:p w:rsidR="000A2B78" w:rsidRPr="00EA0ABA" w:rsidRDefault="000A2B78" w:rsidP="00EA0ABA">
            <w:pPr>
              <w:spacing w:after="0" w:line="240" w:lineRule="auto"/>
              <w:jc w:val="center"/>
              <w:rPr>
                <w:rFonts w:ascii="Times New Roman" w:hAnsi="Times New Roman"/>
                <w:sz w:val="24"/>
                <w:szCs w:val="24"/>
              </w:rPr>
            </w:pPr>
            <w:r w:rsidRPr="00EA0ABA">
              <w:rPr>
                <w:rFonts w:ascii="Times New Roman" w:hAnsi="Times New Roman"/>
                <w:sz w:val="24"/>
                <w:szCs w:val="24"/>
              </w:rPr>
              <w:t>STEP</w:t>
            </w:r>
          </w:p>
          <w:p w:rsidR="000A2B78" w:rsidRPr="00EA0ABA" w:rsidRDefault="000A2B78" w:rsidP="00EA0ABA">
            <w:pPr>
              <w:spacing w:after="0" w:line="240" w:lineRule="auto"/>
              <w:jc w:val="center"/>
            </w:pPr>
            <w:r w:rsidRPr="00EA0ABA">
              <w:rPr>
                <w:rFonts w:ascii="Times New Roman" w:hAnsi="Times New Roman"/>
                <w:sz w:val="24"/>
                <w:szCs w:val="24"/>
              </w:rPr>
              <w:t>3</w:t>
            </w:r>
          </w:p>
        </w:tc>
        <w:tc>
          <w:tcPr>
            <w:tcW w:w="10188" w:type="dxa"/>
          </w:tcPr>
          <w:p w:rsidR="000A2B78" w:rsidRPr="00EA0ABA" w:rsidRDefault="000A2B78" w:rsidP="00EA0ABA">
            <w:pPr>
              <w:spacing w:after="0" w:line="240" w:lineRule="auto"/>
              <w:rPr>
                <w:rFonts w:ascii="Times New Roman" w:hAnsi="Times New Roman"/>
              </w:rPr>
            </w:pPr>
            <w:r w:rsidRPr="00EA0ABA">
              <w:rPr>
                <w:rFonts w:ascii="Times New Roman" w:hAnsi="Times New Roman"/>
              </w:rPr>
              <w:t>The child’s educational performance is not adversely affected primarily because the ch</w:t>
            </w:r>
            <w:r>
              <w:rPr>
                <w:rFonts w:ascii="Times New Roman" w:hAnsi="Times New Roman"/>
              </w:rPr>
              <w:t>ild has an emotional disability</w:t>
            </w:r>
            <w:r w:rsidRPr="00EA0ABA">
              <w:rPr>
                <w:rFonts w:ascii="Times New Roman" w:hAnsi="Times New Roman"/>
              </w:rPr>
              <w:t>.</w:t>
            </w:r>
          </w:p>
        </w:tc>
      </w:tr>
      <w:tr w:rsidR="000A2B78" w:rsidRPr="00EA0ABA" w:rsidTr="00EA0ABA">
        <w:tc>
          <w:tcPr>
            <w:tcW w:w="828" w:type="dxa"/>
          </w:tcPr>
          <w:p w:rsidR="000A2B78" w:rsidRPr="00EA0ABA" w:rsidRDefault="000A2B78" w:rsidP="00EA0ABA">
            <w:pPr>
              <w:spacing w:after="0" w:line="240" w:lineRule="auto"/>
              <w:jc w:val="center"/>
              <w:rPr>
                <w:rFonts w:ascii="Times New Roman" w:hAnsi="Times New Roman"/>
                <w:sz w:val="24"/>
                <w:szCs w:val="24"/>
              </w:rPr>
            </w:pPr>
          </w:p>
        </w:tc>
        <w:tc>
          <w:tcPr>
            <w:tcW w:w="10188" w:type="dxa"/>
          </w:tcPr>
          <w:p w:rsidR="000A2B78" w:rsidRPr="00EA0ABA" w:rsidRDefault="000A2B78" w:rsidP="00EA0ABA">
            <w:pPr>
              <w:spacing w:after="0" w:line="240" w:lineRule="auto"/>
              <w:jc w:val="center"/>
              <w:rPr>
                <w:rFonts w:ascii="Times New Roman" w:hAnsi="Times New Roman"/>
                <w:b/>
                <w:sz w:val="20"/>
                <w:szCs w:val="20"/>
              </w:rPr>
            </w:pPr>
            <w:r w:rsidRPr="00EA0ABA">
              <w:rPr>
                <w:rFonts w:ascii="Times New Roman" w:hAnsi="Times New Roman"/>
                <w:b/>
                <w:sz w:val="20"/>
                <w:szCs w:val="20"/>
              </w:rPr>
              <w:t>AND</w:t>
            </w:r>
          </w:p>
        </w:tc>
      </w:tr>
      <w:tr w:rsidR="000A2B78" w:rsidRPr="00EA0ABA" w:rsidTr="00EA0ABA">
        <w:tc>
          <w:tcPr>
            <w:tcW w:w="828" w:type="dxa"/>
          </w:tcPr>
          <w:p w:rsidR="000A2B78" w:rsidRPr="00EA0ABA" w:rsidRDefault="000A2B78" w:rsidP="00EA0ABA">
            <w:pPr>
              <w:spacing w:after="0" w:line="240" w:lineRule="auto"/>
              <w:jc w:val="center"/>
              <w:rPr>
                <w:rFonts w:ascii="Times New Roman" w:hAnsi="Times New Roman"/>
                <w:sz w:val="24"/>
                <w:szCs w:val="24"/>
              </w:rPr>
            </w:pPr>
            <w:r w:rsidRPr="00EA0ABA">
              <w:rPr>
                <w:rFonts w:ascii="Times New Roman" w:hAnsi="Times New Roman"/>
                <w:sz w:val="24"/>
                <w:szCs w:val="24"/>
              </w:rPr>
              <w:t>STEP</w:t>
            </w:r>
          </w:p>
          <w:p w:rsidR="000A2B78" w:rsidRPr="00EA0ABA" w:rsidRDefault="000A2B78" w:rsidP="00EA0ABA">
            <w:pPr>
              <w:spacing w:after="0" w:line="240" w:lineRule="auto"/>
              <w:jc w:val="center"/>
              <w:rPr>
                <w:rFonts w:ascii="Times New Roman" w:hAnsi="Times New Roman"/>
                <w:sz w:val="24"/>
                <w:szCs w:val="24"/>
              </w:rPr>
            </w:pPr>
            <w:r w:rsidRPr="00EA0ABA">
              <w:rPr>
                <w:rFonts w:ascii="Times New Roman" w:hAnsi="Times New Roman"/>
                <w:sz w:val="24"/>
                <w:szCs w:val="24"/>
              </w:rPr>
              <w:t>4</w:t>
            </w:r>
          </w:p>
        </w:tc>
        <w:tc>
          <w:tcPr>
            <w:tcW w:w="10188" w:type="dxa"/>
          </w:tcPr>
          <w:p w:rsidR="000A2B78" w:rsidRPr="00EA0ABA" w:rsidRDefault="000A2B78" w:rsidP="00EA0ABA">
            <w:pPr>
              <w:spacing w:after="0" w:line="240" w:lineRule="auto"/>
              <w:rPr>
                <w:rFonts w:ascii="Times New Roman" w:hAnsi="Times New Roman"/>
              </w:rPr>
            </w:pPr>
            <w:r w:rsidRPr="00EA0ABA">
              <w:rPr>
                <w:rFonts w:ascii="Times New Roman" w:hAnsi="Times New Roman"/>
              </w:rPr>
              <w:t>There is documentation of an adverse effect on educational performance due to one or more documented characteristics of autism.</w:t>
            </w:r>
          </w:p>
          <w:p w:rsidR="000A2B78" w:rsidRPr="00EA0ABA" w:rsidRDefault="000A2B78" w:rsidP="00EA0ABA">
            <w:pPr>
              <w:spacing w:after="0" w:line="240" w:lineRule="auto"/>
              <w:rPr>
                <w:rFonts w:ascii="Times New Roman" w:hAnsi="Times New Roman"/>
                <w:sz w:val="20"/>
                <w:szCs w:val="20"/>
              </w:rPr>
            </w:pPr>
            <w:r w:rsidRPr="00EA0ABA">
              <w:rPr>
                <w:rFonts w:ascii="Times New Roman" w:hAnsi="Times New Roman"/>
                <w:sz w:val="20"/>
                <w:szCs w:val="20"/>
              </w:rPr>
              <w:t>List and/or describe:</w:t>
            </w:r>
          </w:p>
        </w:tc>
      </w:tr>
      <w:tr w:rsidR="000A2B78" w:rsidRPr="00EA0ABA" w:rsidTr="00EA0ABA">
        <w:tc>
          <w:tcPr>
            <w:tcW w:w="828" w:type="dxa"/>
          </w:tcPr>
          <w:p w:rsidR="000A2B78" w:rsidRPr="00EA0ABA" w:rsidRDefault="000A2B78" w:rsidP="00EA0ABA">
            <w:pPr>
              <w:spacing w:after="0" w:line="240" w:lineRule="auto"/>
              <w:jc w:val="center"/>
              <w:rPr>
                <w:rFonts w:ascii="Times New Roman" w:hAnsi="Times New Roman"/>
                <w:sz w:val="24"/>
                <w:szCs w:val="24"/>
              </w:rPr>
            </w:pPr>
          </w:p>
        </w:tc>
        <w:tc>
          <w:tcPr>
            <w:tcW w:w="10188" w:type="dxa"/>
          </w:tcPr>
          <w:p w:rsidR="000A2B78" w:rsidRPr="00EA0ABA" w:rsidRDefault="000A2B78" w:rsidP="00EA0ABA">
            <w:pPr>
              <w:spacing w:after="0" w:line="240" w:lineRule="auto"/>
              <w:jc w:val="center"/>
              <w:rPr>
                <w:rFonts w:ascii="Times New Roman" w:hAnsi="Times New Roman"/>
                <w:b/>
                <w:sz w:val="20"/>
                <w:szCs w:val="20"/>
              </w:rPr>
            </w:pPr>
            <w:r w:rsidRPr="00EA0ABA">
              <w:rPr>
                <w:rFonts w:ascii="Times New Roman" w:hAnsi="Times New Roman"/>
                <w:b/>
                <w:sz w:val="20"/>
                <w:szCs w:val="20"/>
              </w:rPr>
              <w:t>AND</w:t>
            </w:r>
          </w:p>
        </w:tc>
      </w:tr>
      <w:tr w:rsidR="000A2B78" w:rsidRPr="00EA0ABA" w:rsidTr="00EA0ABA">
        <w:tc>
          <w:tcPr>
            <w:tcW w:w="828" w:type="dxa"/>
          </w:tcPr>
          <w:p w:rsidR="000A2B78" w:rsidRPr="00EA0ABA" w:rsidRDefault="000A2B78" w:rsidP="00EA0ABA">
            <w:pPr>
              <w:spacing w:after="0" w:line="240" w:lineRule="auto"/>
              <w:jc w:val="center"/>
              <w:rPr>
                <w:rFonts w:ascii="Times New Roman" w:hAnsi="Times New Roman"/>
                <w:sz w:val="24"/>
                <w:szCs w:val="24"/>
              </w:rPr>
            </w:pPr>
            <w:r w:rsidRPr="00EA0ABA">
              <w:rPr>
                <w:rFonts w:ascii="Times New Roman" w:hAnsi="Times New Roman"/>
                <w:sz w:val="24"/>
                <w:szCs w:val="24"/>
              </w:rPr>
              <w:t>STEP 5</w:t>
            </w:r>
          </w:p>
        </w:tc>
        <w:tc>
          <w:tcPr>
            <w:tcW w:w="10188" w:type="dxa"/>
          </w:tcPr>
          <w:p w:rsidR="000A2B78" w:rsidRPr="00EA0ABA" w:rsidRDefault="000A2B78" w:rsidP="00EA0ABA">
            <w:pPr>
              <w:spacing w:after="0" w:line="240" w:lineRule="auto"/>
              <w:rPr>
                <w:rFonts w:ascii="Times New Roman" w:hAnsi="Times New Roman"/>
              </w:rPr>
            </w:pPr>
            <w:r w:rsidRPr="00EA0ABA">
              <w:rPr>
                <w:rFonts w:ascii="Times New Roman" w:hAnsi="Times New Roman"/>
              </w:rPr>
              <w:t>Due to the identified Autism, the student needs specially designed instruction.</w:t>
            </w:r>
          </w:p>
          <w:p w:rsidR="000A2B78" w:rsidRPr="00EA0ABA" w:rsidRDefault="000A2B78" w:rsidP="00EA0ABA">
            <w:pPr>
              <w:spacing w:after="0" w:line="240" w:lineRule="auto"/>
              <w:rPr>
                <w:rFonts w:ascii="Times New Roman" w:hAnsi="Times New Roman"/>
                <w:sz w:val="24"/>
                <w:szCs w:val="24"/>
              </w:rPr>
            </w:pPr>
          </w:p>
        </w:tc>
      </w:tr>
    </w:tbl>
    <w:p w:rsidR="000A2B78" w:rsidRDefault="000A2B78" w:rsidP="00C338CB"/>
    <w:sectPr w:rsidR="000A2B78" w:rsidSect="00BE4ADF">
      <w:footerReference w:type="default" r:id="rId6"/>
      <w:pgSz w:w="12240" w:h="15840"/>
      <w:pgMar w:top="54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B78" w:rsidRDefault="000A2B78" w:rsidP="00C338CB">
      <w:pPr>
        <w:spacing w:after="0" w:line="240" w:lineRule="auto"/>
      </w:pPr>
      <w:r>
        <w:separator/>
      </w:r>
    </w:p>
  </w:endnote>
  <w:endnote w:type="continuationSeparator" w:id="0">
    <w:p w:rsidR="000A2B78" w:rsidRDefault="000A2B78" w:rsidP="00C33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78" w:rsidRPr="005F02F7" w:rsidRDefault="000A2B78" w:rsidP="005F02F7">
    <w:pPr>
      <w:pStyle w:val="Footer"/>
      <w:tabs>
        <w:tab w:val="clear" w:pos="9360"/>
        <w:tab w:val="right" w:pos="10450"/>
      </w:tabs>
      <w:rPr>
        <w:rFonts w:ascii="Times New Roman" w:hAnsi="Times New Roman"/>
        <w:sz w:val="18"/>
        <w:szCs w:val="18"/>
      </w:rPr>
    </w:pPr>
    <w:r>
      <w:rPr>
        <w:rFonts w:ascii="Times New Roman" w:hAnsi="Times New Roman"/>
        <w:sz w:val="18"/>
        <w:szCs w:val="18"/>
      </w:rPr>
      <w:t>2011 EW1</w:t>
    </w:r>
    <w:r w:rsidRPr="005F02F7">
      <w:rPr>
        <w:rFonts w:ascii="Times New Roman" w:hAnsi="Times New Roman"/>
        <w:sz w:val="18"/>
        <w:szCs w:val="18"/>
      </w:rPr>
      <w:t xml:space="preserve"> Autism Eligibility Worksheet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B78" w:rsidRDefault="000A2B78" w:rsidP="00C338CB">
      <w:pPr>
        <w:spacing w:after="0" w:line="240" w:lineRule="auto"/>
      </w:pPr>
      <w:r>
        <w:separator/>
      </w:r>
    </w:p>
  </w:footnote>
  <w:footnote w:type="continuationSeparator" w:id="0">
    <w:p w:rsidR="000A2B78" w:rsidRDefault="000A2B78" w:rsidP="00C338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45C"/>
    <w:rsid w:val="000557BE"/>
    <w:rsid w:val="00055870"/>
    <w:rsid w:val="00074FA3"/>
    <w:rsid w:val="00086D81"/>
    <w:rsid w:val="00093D61"/>
    <w:rsid w:val="000A2B78"/>
    <w:rsid w:val="000A5C2A"/>
    <w:rsid w:val="000D09D9"/>
    <w:rsid w:val="000E63BB"/>
    <w:rsid w:val="000F172C"/>
    <w:rsid w:val="001518CF"/>
    <w:rsid w:val="00294496"/>
    <w:rsid w:val="002A7388"/>
    <w:rsid w:val="003157AD"/>
    <w:rsid w:val="00573A9A"/>
    <w:rsid w:val="005C1CE8"/>
    <w:rsid w:val="005F02F7"/>
    <w:rsid w:val="00607C2C"/>
    <w:rsid w:val="006254AA"/>
    <w:rsid w:val="00694485"/>
    <w:rsid w:val="006B37A3"/>
    <w:rsid w:val="006F18FF"/>
    <w:rsid w:val="0072784C"/>
    <w:rsid w:val="007368B2"/>
    <w:rsid w:val="0077027C"/>
    <w:rsid w:val="0078424D"/>
    <w:rsid w:val="00874A6C"/>
    <w:rsid w:val="008E55B6"/>
    <w:rsid w:val="008F0729"/>
    <w:rsid w:val="00952CA2"/>
    <w:rsid w:val="009C6EE6"/>
    <w:rsid w:val="00A44DBB"/>
    <w:rsid w:val="00AD2545"/>
    <w:rsid w:val="00AD7CC4"/>
    <w:rsid w:val="00B4546A"/>
    <w:rsid w:val="00B8302A"/>
    <w:rsid w:val="00B966ED"/>
    <w:rsid w:val="00BB7981"/>
    <w:rsid w:val="00BD1C79"/>
    <w:rsid w:val="00BE4ADF"/>
    <w:rsid w:val="00BE5B2A"/>
    <w:rsid w:val="00BF4B4E"/>
    <w:rsid w:val="00C067BD"/>
    <w:rsid w:val="00C13F63"/>
    <w:rsid w:val="00C338CB"/>
    <w:rsid w:val="00C72A4D"/>
    <w:rsid w:val="00CB045C"/>
    <w:rsid w:val="00CD5296"/>
    <w:rsid w:val="00D22643"/>
    <w:rsid w:val="00D46126"/>
    <w:rsid w:val="00D547BD"/>
    <w:rsid w:val="00D555D6"/>
    <w:rsid w:val="00D75BD2"/>
    <w:rsid w:val="00DC4EA8"/>
    <w:rsid w:val="00E4294E"/>
    <w:rsid w:val="00EA0ABA"/>
    <w:rsid w:val="00EA7D10"/>
    <w:rsid w:val="00F12D33"/>
    <w:rsid w:val="00F41B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04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C338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338CB"/>
    <w:rPr>
      <w:rFonts w:cs="Times New Roman"/>
    </w:rPr>
  </w:style>
  <w:style w:type="paragraph" w:styleId="Footer">
    <w:name w:val="footer"/>
    <w:basedOn w:val="Normal"/>
    <w:link w:val="FooterChar"/>
    <w:uiPriority w:val="99"/>
    <w:rsid w:val="00C338C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338CB"/>
    <w:rPr>
      <w:rFonts w:cs="Times New Roman"/>
    </w:rPr>
  </w:style>
  <w:style w:type="paragraph" w:styleId="BalloonText">
    <w:name w:val="Balloon Text"/>
    <w:basedOn w:val="Normal"/>
    <w:link w:val="BalloonTextChar"/>
    <w:uiPriority w:val="99"/>
    <w:semiHidden/>
    <w:rsid w:val="00C3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38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621</Words>
  <Characters>3542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TMCNEIL</cp:lastModifiedBy>
  <cp:revision>12</cp:revision>
  <cp:lastPrinted>2010-07-29T19:08:00Z</cp:lastPrinted>
  <dcterms:created xsi:type="dcterms:W3CDTF">2010-11-22T15:55:00Z</dcterms:created>
  <dcterms:modified xsi:type="dcterms:W3CDTF">2011-05-11T14:34:00Z</dcterms:modified>
</cp:coreProperties>
</file>